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120497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120497">
        <w:rPr>
          <w:rFonts w:asciiTheme="majorBidi" w:hAnsiTheme="majorBidi" w:cstheme="majorBidi"/>
          <w:b/>
          <w:bCs/>
        </w:rPr>
        <w:t>СИЛЛАБУС</w:t>
      </w:r>
    </w:p>
    <w:p w:rsidR="00627BE5" w:rsidRPr="00120497" w:rsidRDefault="00A5074A" w:rsidP="004A60EA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120497">
        <w:rPr>
          <w:rFonts w:asciiTheme="majorBidi" w:hAnsiTheme="majorBidi" w:cstheme="majorBidi"/>
          <w:b/>
        </w:rPr>
        <w:t>К</w:t>
      </w:r>
      <w:r w:rsidRPr="00120497">
        <w:rPr>
          <w:rFonts w:asciiTheme="majorBidi" w:hAnsiTheme="majorBidi" w:cstheme="majorBidi"/>
          <w:b/>
          <w:lang w:val="kk-KZ"/>
        </w:rPr>
        <w:t>үзгі семестр</w:t>
      </w:r>
      <w:r w:rsidR="00627BE5" w:rsidRPr="00120497">
        <w:rPr>
          <w:rFonts w:asciiTheme="majorBidi" w:hAnsiTheme="majorBidi" w:cstheme="majorBidi"/>
          <w:b/>
        </w:rPr>
        <w:t xml:space="preserve"> 2020-2021 </w:t>
      </w:r>
      <w:r w:rsidR="004A60EA">
        <w:rPr>
          <w:rFonts w:asciiTheme="majorBidi" w:hAnsiTheme="majorBidi" w:cstheme="majorBidi"/>
          <w:b/>
          <w:lang w:val="kk-KZ"/>
        </w:rPr>
        <w:t>оқу жылы</w:t>
      </w:r>
    </w:p>
    <w:p w:rsidR="00627BE5" w:rsidRPr="00120497" w:rsidRDefault="00627BE5" w:rsidP="001F0FFE">
      <w:pPr>
        <w:spacing w:after="0" w:line="240" w:lineRule="auto"/>
        <w:jc w:val="center"/>
        <w:rPr>
          <w:rFonts w:asciiTheme="majorBidi" w:hAnsiTheme="majorBidi" w:cstheme="majorBidi"/>
          <w:b/>
        </w:rPr>
      </w:pPr>
      <w:r w:rsidRPr="00120497">
        <w:rPr>
          <w:rFonts w:asciiTheme="majorBidi" w:hAnsiTheme="majorBidi" w:cstheme="majorBidi"/>
          <w:b/>
        </w:rPr>
        <w:t xml:space="preserve"> «</w:t>
      </w:r>
      <w:r w:rsidR="001F0FFE" w:rsidRPr="00120497">
        <w:rPr>
          <w:rFonts w:asciiTheme="majorBidi" w:hAnsiTheme="majorBidi" w:cstheme="majorBidi"/>
          <w:b/>
          <w:lang w:val="kk-KZ"/>
        </w:rPr>
        <w:t>Фиқһ ғибадат</w:t>
      </w:r>
      <w:r w:rsidRPr="00120497">
        <w:rPr>
          <w:rFonts w:asciiTheme="majorBidi" w:hAnsiTheme="majorBidi" w:cstheme="majorBidi"/>
          <w:b/>
        </w:rPr>
        <w:t>»</w:t>
      </w:r>
    </w:p>
    <w:p w:rsidR="00627BE5" w:rsidRPr="00120497" w:rsidRDefault="00627BE5" w:rsidP="00DE4DB9">
      <w:pPr>
        <w:spacing w:after="0" w:line="240" w:lineRule="auto"/>
        <w:jc w:val="center"/>
        <w:rPr>
          <w:rFonts w:asciiTheme="majorBidi" w:hAnsiTheme="majorBidi" w:cstheme="majorBidi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4A60EA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Пәннің атауы</w:t>
            </w:r>
          </w:p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120497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Практ</w:t>
            </w:r>
            <w:proofErr w:type="spellEnd"/>
            <w:r w:rsidRPr="00120497">
              <w:rPr>
                <w:rFonts w:asciiTheme="majorBidi" w:hAnsiTheme="majorBidi" w:cstheme="majorBidi"/>
                <w:b/>
              </w:rPr>
              <w:t xml:space="preserve">.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сабақтар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Зерт</w:t>
            </w:r>
            <w:proofErr w:type="spellEnd"/>
            <w:r w:rsidRPr="00120497">
              <w:rPr>
                <w:rFonts w:asciiTheme="majorBidi" w:hAnsiTheme="majorBidi" w:cstheme="majorBidi"/>
                <w:b/>
              </w:rPr>
              <w:t>. с</w:t>
            </w:r>
            <w:r w:rsidRPr="00120497">
              <w:rPr>
                <w:rFonts w:asciiTheme="majorBidi" w:hAnsiTheme="majorBidi" w:cstheme="majorBidi"/>
                <w:b/>
                <w:lang w:val="kk-KZ"/>
              </w:rPr>
              <w:t>абақтар</w:t>
            </w:r>
            <w:r w:rsidRPr="00120497">
              <w:rPr>
                <w:rFonts w:asciiTheme="majorBidi" w:hAnsiTheme="majorBidi" w:cstheme="majorBidi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120497" w:rsidRDefault="00A5074A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</w:p>
        </w:tc>
      </w:tr>
      <w:tr w:rsidR="00627BE5" w:rsidRPr="00120497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  <w:lang w:val="en-US"/>
              </w:rPr>
              <w:t>SRDK</w:t>
            </w:r>
            <w:r w:rsidRPr="00120497">
              <w:rPr>
                <w:rFonts w:asciiTheme="majorBidi" w:hAnsiTheme="majorBidi" w:cstheme="majorBidi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1F0FFE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Фиқһ ғибадат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</w:tr>
      <w:tr w:rsidR="00627BE5" w:rsidRPr="00120497" w:rsidTr="006A7B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</w:rPr>
              <w:t xml:space="preserve">Курс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туралы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ақпарат</w:t>
            </w:r>
            <w:proofErr w:type="spellEnd"/>
          </w:p>
        </w:tc>
      </w:tr>
      <w:tr w:rsidR="00A5074A" w:rsidRPr="00120497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pStyle w:val="1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Курстың </w:t>
            </w:r>
            <w:r w:rsidRPr="00120497">
              <w:rPr>
                <w:rFonts w:asciiTheme="majorBidi" w:hAnsiTheme="majorBidi" w:cstheme="majorBidi"/>
                <w:b/>
              </w:rPr>
              <w:t>тип</w:t>
            </w:r>
            <w:r w:rsidRPr="00120497">
              <w:rPr>
                <w:rFonts w:asciiTheme="majorBidi" w:hAnsiTheme="majorBidi" w:cstheme="majorBidi"/>
                <w:b/>
                <w:lang w:val="kk-KZ"/>
              </w:rPr>
              <w:t>і</w:t>
            </w:r>
            <w:r w:rsidRPr="00120497">
              <w:rPr>
                <w:rFonts w:asciiTheme="majorBidi" w:hAnsiTheme="majorBidi" w:cstheme="majorBidi"/>
                <w:b/>
              </w:rPr>
              <w:t>/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Қорытынды бақылау түрі</w:t>
            </w:r>
          </w:p>
        </w:tc>
      </w:tr>
      <w:tr w:rsidR="00A5074A" w:rsidRPr="00120497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pStyle w:val="1"/>
              <w:rPr>
                <w:rFonts w:asciiTheme="majorBidi" w:hAnsiTheme="majorBidi" w:cstheme="majorBidi"/>
                <w:sz w:val="22"/>
                <w:szCs w:val="22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</w:rPr>
              <w:t>Онлайн /</w:t>
            </w:r>
          </w:p>
          <w:p w:rsidR="00A5074A" w:rsidRPr="00120497" w:rsidRDefault="00A5074A" w:rsidP="00DE4DB9">
            <w:pPr>
              <w:pStyle w:val="1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МК</w:t>
            </w:r>
          </w:p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Ақпараттық-теориялық</w:t>
            </w:r>
          </w:p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Жазбаша</w:t>
            </w:r>
          </w:p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120497">
              <w:rPr>
                <w:rFonts w:asciiTheme="majorBidi" w:hAnsiTheme="majorBidi" w:cstheme="majorBidi"/>
                <w:lang w:val="en-US"/>
              </w:rPr>
              <w:t>Okulyk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платформасында</w:t>
            </w:r>
          </w:p>
        </w:tc>
      </w:tr>
      <w:tr w:rsidR="00A5074A" w:rsidRPr="00120497" w:rsidTr="000505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672D5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t>Багашаров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Кудайберди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Сабыржанович</w:t>
            </w:r>
            <w:proofErr w:type="spellEnd"/>
            <w:r w:rsidRPr="00120497">
              <w:rPr>
                <w:rFonts w:asciiTheme="majorBidi" w:hAnsiTheme="majorBidi" w:cstheme="majorBidi"/>
              </w:rPr>
              <w:t> 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120497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672D5D" w:rsidRPr="00120497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en-US"/>
              </w:rPr>
            </w:pPr>
            <w:r w:rsidRPr="00120497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107AD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kudaiberdi1981@gmail.com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D5D" w:rsidRPr="00120497" w:rsidRDefault="00672D5D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</w:tr>
      <w:tr w:rsidR="00672D5D" w:rsidRPr="00120497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</w:rPr>
              <w:t>Телефон</w:t>
            </w:r>
            <w:r w:rsidRPr="00120497">
              <w:rPr>
                <w:rFonts w:asciiTheme="majorBidi" w:hAnsiTheme="majorBidi" w:cstheme="majorBidi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107AD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+77783545714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A5074A" w:rsidRPr="00120497" w:rsidRDefault="00A5074A" w:rsidP="00DE4DB9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074A" w:rsidRPr="00120497" w:rsidTr="0005058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презентациясы</w:t>
            </w:r>
            <w:proofErr w:type="spellEnd"/>
          </w:p>
        </w:tc>
      </w:tr>
    </w:tbl>
    <w:p w:rsidR="00627BE5" w:rsidRPr="00120497" w:rsidRDefault="00627BE5" w:rsidP="00DE4DB9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074A" w:rsidRPr="00120497" w:rsidTr="006A7BF1">
        <w:tc>
          <w:tcPr>
            <w:tcW w:w="1872" w:type="dxa"/>
            <w:shd w:val="clear" w:color="auto" w:fill="auto"/>
          </w:tcPr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Оқытудың күтілетін нәтижелері  (ОН)</w:t>
            </w:r>
          </w:p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ОН қол жеткізу индикаторлары (ЖИ) </w:t>
            </w:r>
          </w:p>
          <w:p w:rsidR="00A5074A" w:rsidRPr="00120497" w:rsidRDefault="00A5074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</w:rPr>
              <w:t>(</w:t>
            </w:r>
            <w:proofErr w:type="spellStart"/>
            <w:r w:rsidRPr="00120497">
              <w:rPr>
                <w:rFonts w:asciiTheme="majorBidi" w:hAnsiTheme="majorBidi" w:cstheme="majorBidi"/>
              </w:rPr>
              <w:t>әрбір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ОН-</w:t>
            </w:r>
            <w:proofErr w:type="spellStart"/>
            <w:r w:rsidRPr="00120497">
              <w:rPr>
                <w:rFonts w:asciiTheme="majorBidi" w:hAnsiTheme="majorBidi" w:cstheme="majorBidi"/>
              </w:rPr>
              <w:t>гекемінде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2 индикатор)</w:t>
            </w:r>
          </w:p>
        </w:tc>
      </w:tr>
      <w:tr w:rsidR="00627BE5" w:rsidRPr="00120497" w:rsidTr="004E79B0">
        <w:trPr>
          <w:trHeight w:val="2683"/>
        </w:trPr>
        <w:tc>
          <w:tcPr>
            <w:tcW w:w="1872" w:type="dxa"/>
            <w:vMerge w:val="restart"/>
            <w:shd w:val="clear" w:color="auto" w:fill="auto"/>
          </w:tcPr>
          <w:p w:rsidR="00627BE5" w:rsidRPr="00120497" w:rsidRDefault="00672D5D" w:rsidP="00672D5D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Фиқх ілімінің ғ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ибадат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құқық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ахлақ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экономикалық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және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әлеуметтік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қарым-қатынасты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қамтитын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фиқһ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ғылымы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түрлі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ұлттарды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құрайтын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Ислам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үмметінің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басын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қосып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біріктіретін</w:t>
            </w:r>
            <w:proofErr w:type="spellEnd"/>
            <w:r w:rsidR="004E1752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1752" w:rsidRPr="00120497">
              <w:rPr>
                <w:rFonts w:asciiTheme="majorBidi" w:hAnsiTheme="majorBidi" w:cstheme="majorBidi"/>
              </w:rPr>
              <w:t>ғылым</w:t>
            </w:r>
            <w:proofErr w:type="spellEnd"/>
            <w:r w:rsidR="00E7338D" w:rsidRPr="00120497">
              <w:rPr>
                <w:rFonts w:asciiTheme="majorBidi" w:hAnsiTheme="majorBidi" w:cstheme="majorBidi"/>
                <w:lang w:val="kk-KZ" w:bidi="ar-EG"/>
              </w:rPr>
              <w:t xml:space="preserve">. </w:t>
            </w:r>
            <w:r w:rsidR="004E1752" w:rsidRPr="00120497">
              <w:rPr>
                <w:rFonts w:asciiTheme="majorBidi" w:hAnsiTheme="majorBidi" w:cstheme="majorBidi"/>
                <w:lang w:val="kk-KZ"/>
              </w:rPr>
              <w:t>Намаз, ораза, қажылық, садақа сияқт</w:t>
            </w:r>
            <w:r w:rsidR="00E7338D" w:rsidRPr="00120497">
              <w:rPr>
                <w:rFonts w:asciiTheme="majorBidi" w:hAnsiTheme="majorBidi" w:cstheme="majorBidi"/>
                <w:lang w:val="kk-KZ"/>
              </w:rPr>
              <w:t>ы ғибадатқа байланысты үкімдер мен о</w:t>
            </w:r>
            <w:r w:rsidR="004E1752" w:rsidRPr="00120497">
              <w:rPr>
                <w:rFonts w:asciiTheme="majorBidi" w:hAnsiTheme="majorBidi" w:cstheme="majorBidi"/>
                <w:lang w:val="kk-KZ"/>
              </w:rPr>
              <w:t xml:space="preserve">сы ғибадаттардың тәртіп-ережелерін, қалай орындалатынын, оны бұзып, </w:t>
            </w:r>
            <w:r w:rsidR="004E1752" w:rsidRPr="00120497">
              <w:rPr>
                <w:rFonts w:asciiTheme="majorBidi" w:hAnsiTheme="majorBidi" w:cstheme="majorBidi"/>
                <w:lang w:val="kk-KZ"/>
              </w:rPr>
              <w:lastRenderedPageBreak/>
              <w:t xml:space="preserve">бұзбайтын нәрселерді </w:t>
            </w:r>
            <w:r w:rsidR="00C850EC" w:rsidRPr="00120497">
              <w:rPr>
                <w:rFonts w:asciiTheme="majorBidi" w:hAnsiTheme="majorBidi" w:cstheme="majorBidi"/>
                <w:lang w:val="kk-KZ"/>
              </w:rPr>
              <w:t xml:space="preserve">зерттеп, </w:t>
            </w:r>
            <w:r w:rsidR="00E7338D" w:rsidRPr="00120497">
              <w:rPr>
                <w:rFonts w:asciiTheme="majorBidi" w:hAnsiTheme="majorBidi" w:cstheme="majorBidi"/>
                <w:lang w:val="kk-KZ"/>
              </w:rPr>
              <w:t xml:space="preserve">фиқхтік әдістемелік </w:t>
            </w:r>
            <w:r w:rsidR="00C850EC" w:rsidRPr="00120497">
              <w:rPr>
                <w:rFonts w:asciiTheme="majorBidi" w:hAnsiTheme="majorBidi" w:cstheme="majorBidi"/>
                <w:lang w:val="kk-KZ"/>
              </w:rPr>
              <w:t xml:space="preserve">талдау жасау қабілетін қалыптастыру. </w:t>
            </w:r>
          </w:p>
          <w:p w:rsidR="00C850EC" w:rsidRPr="00120497" w:rsidRDefault="00C850EC" w:rsidP="00672D5D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</w:p>
          <w:p w:rsidR="00627BE5" w:rsidRPr="00120497" w:rsidRDefault="00627BE5" w:rsidP="00672D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27BE5" w:rsidRPr="00120497" w:rsidRDefault="00E7338D" w:rsidP="00672D5D">
            <w:pPr>
              <w:pStyle w:val="a3"/>
              <w:numPr>
                <w:ilvl w:val="0"/>
                <w:numId w:val="1"/>
              </w:numPr>
              <w:tabs>
                <w:tab w:val="left" w:pos="289"/>
              </w:tabs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lastRenderedPageBreak/>
              <w:t xml:space="preserve">Фиқх ғибадат бабына қатысты </w:t>
            </w:r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 </w:t>
            </w:r>
            <w:hyperlink r:id="rId5" w:tooltip="Дәрет" w:history="1">
              <w:r w:rsidRPr="004A60EA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lang w:val="kk-KZ"/>
                </w:rPr>
                <w:t>дәрет</w:t>
              </w:r>
            </w:hyperlink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, </w:t>
            </w:r>
            <w:hyperlink r:id="rId6" w:tooltip="Намаз" w:history="1">
              <w:r w:rsidRPr="004A60EA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lang w:val="kk-KZ"/>
                </w:rPr>
                <w:t>намаз</w:t>
              </w:r>
            </w:hyperlink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, 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kk-KZ"/>
              </w:rPr>
              <w:instrText xml:space="preserve"> HYPERLINK "https://kk.wikipedia.or</w:instrText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kk-KZ"/>
              </w:rPr>
              <w:instrText xml:space="preserve">g/wiki/%D0%9E%D1%80%D0%B0%D0%B7%D0%B0" \o "Ораза"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separate"/>
            </w:r>
            <w:r w:rsidRP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kk-KZ"/>
              </w:rPr>
              <w:t>ораза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end"/>
            </w:r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, </w:t>
            </w:r>
            <w:hyperlink r:id="rId7" w:tooltip="Зекет" w:history="1">
              <w:r w:rsidRPr="004A60EA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lang w:val="kk-KZ"/>
                </w:rPr>
                <w:t>зекет</w:t>
              </w:r>
            </w:hyperlink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 және </w:t>
            </w:r>
            <w:hyperlink r:id="rId8" w:tooltip="Қажылық" w:history="1">
              <w:r w:rsidRPr="004A60EA">
                <w:rPr>
                  <w:rStyle w:val="a6"/>
                  <w:rFonts w:asciiTheme="majorBidi" w:hAnsiTheme="majorBidi" w:cstheme="majorBidi"/>
                  <w:color w:val="auto"/>
                  <w:sz w:val="22"/>
                  <w:szCs w:val="22"/>
                  <w:u w:val="none"/>
                  <w:lang w:val="kk-KZ"/>
                </w:rPr>
                <w:t>қажылық</w:t>
              </w:r>
            </w:hyperlink>
            <w:r w:rsidRPr="00120497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,</w:t>
            </w:r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 xml:space="preserve"> ант етуге және 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kk-KZ"/>
              </w:rPr>
              <w:instrText xml:space="preserve"> HYPERLINK "https://kk.wikipedia.org/wiki/%D2%9A%D2%B1%D1%80%D0%B1%D0%B0%D0%BD%D0%B4%D1%8B%D2%9B" \o "Құрбандық"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separate"/>
            </w:r>
            <w:r w:rsidRP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  <w:lang w:val="kk-KZ"/>
              </w:rPr>
              <w:t>құрбандыққа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sz w:val="22"/>
                <w:szCs w:val="22"/>
                <w:u w:val="none"/>
              </w:rPr>
              <w:fldChar w:fldCharType="end"/>
            </w:r>
            <w:r w:rsidRPr="004A60EA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  <w:lang w:val="kk-KZ"/>
              </w:rPr>
              <w:t> қатысты үкімдер</w:t>
            </w:r>
            <w:r w:rsidR="00C850EC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теорияларының негізі мен классификациясы қағидасын түсінуге.</w:t>
            </w:r>
          </w:p>
        </w:tc>
        <w:tc>
          <w:tcPr>
            <w:tcW w:w="3827" w:type="dxa"/>
            <w:shd w:val="clear" w:color="auto" w:fill="auto"/>
          </w:tcPr>
          <w:p w:rsidR="004E79B0" w:rsidRPr="00120497" w:rsidRDefault="00672D5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1.1 </w:t>
            </w:r>
            <w:r w:rsidR="00C850EC" w:rsidRPr="00120497">
              <w:rPr>
                <w:rFonts w:asciiTheme="majorBidi" w:hAnsiTheme="majorBidi" w:cstheme="majorBidi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4E79B0" w:rsidRPr="00120497" w:rsidRDefault="00672D5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1.2 </w:t>
            </w:r>
            <w:hyperlink r:id="rId9" w:anchor="%D0%90%D0%BB%D0%BB%D0%B0%D2%BB_%D2%9B%D2%B1%D2%9B%D1%8B%D2%9B%D1%82%D0%B0%D1%80%D1%8B_%D2%9B%D2%B1%D1%80%D0%B0%D0%BC%D1%8B%D0%BD%D0%B0_%D0%BA%D1%96%D1%80%D0%B5%D1%82%D1%96%D0%BD_%D2%AF%D0%BA%D1%96%D0%BC%D0%B4%D0%B5%D1%80%D1%96" w:history="1">
              <w:r w:rsidR="00E7338D" w:rsidRPr="00120497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Аллаһ құқықтары құрамына кіретін үкімдері</w:t>
              </w:r>
            </w:hyperlink>
            <w:r w:rsidR="004E79B0" w:rsidRPr="00120497">
              <w:rPr>
                <w:rFonts w:asciiTheme="majorBidi" w:hAnsiTheme="majorBidi" w:cstheme="majorBidi"/>
                <w:lang w:val="kk-KZ"/>
              </w:rPr>
              <w:t xml:space="preserve"> бойынша теориялар мен концепцияларды мән мәтіндеуге;</w:t>
            </w:r>
          </w:p>
          <w:p w:rsidR="00B3517F" w:rsidRPr="00120497" w:rsidRDefault="00672D5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1.3 </w:t>
            </w:r>
            <w:hyperlink r:id="rId10" w:anchor="%D0%9C%D2%B1%D1%81%D1%8B%D0%BB%D0%BC%D0%B0%D0%BD_%D2%9B%D0%B0%D1%83%D1%8B%D0%BC%D1%8B%D0%BD%D1%8B%D2%A3_%D0%BC%D3%99%D0%BD%D1%96_%D0%B6%D3%99%D0%BD%D0%B5_%D0%B5%D1%80%D0%B5%D0%BA%D1%88%D0%B5%D0%BB%D1%96%D0%BA%D1%82%D0%B5%D1%80%D1%96" w:history="1">
              <w:r w:rsidR="00E7338D" w:rsidRPr="00120497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Мұсылман қауымының мәні және ерекшеліктері</w:t>
              </w:r>
            </w:hyperlink>
            <w:r w:rsidR="004E79B0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850EC" w:rsidRPr="00120497">
              <w:rPr>
                <w:rFonts w:asciiTheme="majorBidi" w:hAnsiTheme="majorBidi" w:cstheme="majorBidi"/>
                <w:lang w:val="kk-KZ"/>
              </w:rPr>
              <w:t xml:space="preserve">анықтауға. </w:t>
            </w:r>
          </w:p>
        </w:tc>
      </w:tr>
      <w:tr w:rsidR="00627BE5" w:rsidRPr="00120497" w:rsidTr="006A7BF1">
        <w:tc>
          <w:tcPr>
            <w:tcW w:w="1872" w:type="dxa"/>
            <w:vMerge/>
            <w:shd w:val="clear" w:color="auto" w:fill="auto"/>
          </w:tcPr>
          <w:p w:rsidR="00627BE5" w:rsidRPr="00120497" w:rsidRDefault="00627BE5" w:rsidP="00672D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15DE" w:rsidRPr="00120497" w:rsidRDefault="00E7338D" w:rsidP="0067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" w:firstLine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фиқһ ілімінің зерттеу саласына, фиқһи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мазһабтардың шығу тарихына </w:t>
            </w:r>
            <w:r w:rsidR="00721405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қатысты негізгі мәселелерді </w:t>
            </w:r>
            <w:r w:rsidR="00057447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анықтауға; </w:t>
            </w:r>
          </w:p>
          <w:p w:rsidR="00057447" w:rsidRPr="00120497" w:rsidRDefault="00057447" w:rsidP="00672D5D">
            <w:pPr>
              <w:pStyle w:val="a3"/>
              <w:spacing w:after="0" w:line="240" w:lineRule="auto"/>
              <w:ind w:left="5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</w:p>
          <w:p w:rsidR="00627BE5" w:rsidRPr="00120497" w:rsidRDefault="00627BE5" w:rsidP="00672D5D">
            <w:pPr>
              <w:spacing w:after="0" w:line="240" w:lineRule="auto"/>
              <w:ind w:left="36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7447" w:rsidRPr="004A60EA" w:rsidRDefault="00F01DC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2.1 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instrText xml:space="preserve"> HYPERLINK "https://kk.wikipedia.org/wiki/%D0%94%D1%96%D0%BD" \o "Дін"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separate"/>
            </w:r>
            <w:r w:rsidR="004E79B0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t>діннің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end"/>
            </w:r>
            <w:r w:rsidR="004E79B0" w:rsidRPr="004A60EA">
              <w:rPr>
                <w:rFonts w:asciiTheme="majorBidi" w:hAnsiTheme="majorBidi" w:cstheme="majorBidi"/>
                <w:lang w:val="kk-KZ"/>
              </w:rPr>
              <w:t xml:space="preserve"> барлық салаларында терең түсінікке ие болу мағынасында қолданылатын және сенім, ахлақ (мораль), амал (іс-әрекет) мәселелерін </w:t>
            </w:r>
            <w:r w:rsidR="00057447" w:rsidRPr="004A60EA">
              <w:rPr>
                <w:rFonts w:asciiTheme="majorBidi" w:hAnsiTheme="majorBidi" w:cstheme="majorBidi"/>
                <w:lang w:val="kk-KZ"/>
              </w:rPr>
              <w:t xml:space="preserve">айқындауға; </w:t>
            </w:r>
          </w:p>
          <w:p w:rsidR="00A20F5F" w:rsidRPr="004A60EA" w:rsidRDefault="00F01DC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2.2 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instrText xml:space="preserve"> HYPERLINK "https://kk.wikipedia.</w:instrText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instrText xml:space="preserve">org/wiki/%D0%9D%D0%B0%D0%BC%D0%B0%D0%B7" \o "Намаз"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separate"/>
            </w:r>
            <w:r w:rsidR="004E79B0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t>Намаз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end"/>
            </w:r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11" w:tooltip="Ораза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ораза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12" w:tooltip="Зекет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зекет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 және </w:t>
            </w:r>
            <w:hyperlink r:id="rId13" w:tooltip="Қажылық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қажылық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 xml:space="preserve"> сияқты ғибадат баптарының әдістемесін </w:t>
            </w:r>
            <w:r w:rsidR="00A20F5F" w:rsidRPr="004A60EA">
              <w:rPr>
                <w:rFonts w:asciiTheme="majorBidi" w:hAnsiTheme="majorBidi" w:cstheme="majorBidi"/>
                <w:lang w:val="kk-KZ"/>
              </w:rPr>
              <w:t xml:space="preserve">негіздеуге; </w:t>
            </w:r>
          </w:p>
          <w:p w:rsidR="00A20F5F" w:rsidRPr="00120497" w:rsidRDefault="00F01DCD" w:rsidP="00672D5D">
            <w:pPr>
              <w:spacing w:after="0"/>
              <w:rPr>
                <w:rFonts w:asciiTheme="majorBidi" w:hAnsiTheme="majorBidi" w:cstheme="majorBidi"/>
              </w:rPr>
            </w:pPr>
            <w:proofErr w:type="gramStart"/>
            <w:r w:rsidRPr="00120497">
              <w:rPr>
                <w:rFonts w:asciiTheme="majorBidi" w:hAnsiTheme="majorBidi" w:cstheme="majorBidi"/>
              </w:rPr>
              <w:t>2.3</w:t>
            </w:r>
            <w:r w:rsidR="00FB6C28" w:rsidRPr="00120497">
              <w:rPr>
                <w:rFonts w:asciiTheme="majorBidi" w:hAnsiTheme="majorBidi" w:cstheme="majorBidi"/>
              </w:rPr>
              <w:t xml:space="preserve"> </w:t>
            </w:r>
            <w:hyperlink r:id="rId14" w:tooltip="Пітір" w:history="1">
              <w:r w:rsidR="004E79B0" w:rsidRPr="00120497">
                <w:rPr>
                  <w:rStyle w:val="a6"/>
                  <w:rFonts w:asciiTheme="majorBidi" w:hAnsiTheme="majorBidi" w:cstheme="majorBidi"/>
                  <w:color w:val="auto"/>
                  <w:u w:val="none"/>
                </w:rPr>
                <w:t>Пітір садақа</w:t>
              </w:r>
            </w:hyperlink>
            <w:r w:rsidR="004E79B0" w:rsidRPr="00120497">
              <w:rPr>
                <w:rFonts w:asciiTheme="majorBidi" w:hAnsiTheme="majorBidi" w:cstheme="majorBidi"/>
              </w:rPr>
              <w:t>,</w:t>
            </w:r>
            <w:proofErr w:type="gram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ұшыр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және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«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зимми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»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деп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аталатын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мұсылман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емес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азаматтардан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алынатын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хараж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сияқты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салықтарды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белгілеу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анықтау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мақсатында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4E79B0" w:rsidRPr="00120497">
              <w:rPr>
                <w:rFonts w:asciiTheme="majorBidi" w:hAnsiTheme="majorBidi" w:cstheme="majorBidi"/>
              </w:rPr>
              <w:t>фиқх</w:t>
            </w:r>
            <w:proofErr w:type="spellEnd"/>
            <w:r w:rsidR="004E79B0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20F5F" w:rsidRPr="00120497">
              <w:rPr>
                <w:rFonts w:asciiTheme="majorBidi" w:hAnsiTheme="majorBidi" w:cstheme="majorBidi"/>
              </w:rPr>
              <w:t>әдістерін</w:t>
            </w:r>
            <w:proofErr w:type="spellEnd"/>
            <w:r w:rsidR="00A20F5F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20F5F" w:rsidRPr="00120497">
              <w:rPr>
                <w:rFonts w:asciiTheme="majorBidi" w:hAnsiTheme="majorBidi" w:cstheme="majorBidi"/>
              </w:rPr>
              <w:t>қолдана</w:t>
            </w:r>
            <w:proofErr w:type="spellEnd"/>
            <w:r w:rsidR="00A20F5F" w:rsidRPr="0012049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20F5F" w:rsidRPr="00120497">
              <w:rPr>
                <w:rFonts w:asciiTheme="majorBidi" w:hAnsiTheme="majorBidi" w:cstheme="majorBidi"/>
              </w:rPr>
              <w:t>білуге</w:t>
            </w:r>
            <w:proofErr w:type="spellEnd"/>
            <w:r w:rsidR="00A20F5F" w:rsidRPr="00120497">
              <w:rPr>
                <w:rFonts w:asciiTheme="majorBidi" w:hAnsiTheme="majorBidi" w:cstheme="majorBidi"/>
              </w:rPr>
              <w:t xml:space="preserve">. </w:t>
            </w:r>
          </w:p>
        </w:tc>
      </w:tr>
      <w:tr w:rsidR="00627BE5" w:rsidRPr="004A60EA" w:rsidTr="006A7B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27BE5" w:rsidRPr="00120497" w:rsidRDefault="00627BE5" w:rsidP="00672D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6A23" w:rsidRPr="00120497" w:rsidRDefault="007D6A23" w:rsidP="004A60EA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kk-KZ" w:eastAsia="en-US"/>
              </w:rPr>
            </w:pPr>
            <w:r w:rsidRPr="00120497">
              <w:rPr>
                <w:rFonts w:asciiTheme="majorBidi" w:eastAsia="Calibri" w:hAnsiTheme="majorBidi" w:cstheme="majorBidi"/>
                <w:lang w:val="kk-KZ" w:eastAsia="en-US"/>
              </w:rPr>
              <w:t>3.</w:t>
            </w:r>
            <w:r w:rsidR="00721405" w:rsidRPr="00120497">
              <w:rPr>
                <w:rFonts w:asciiTheme="majorBidi" w:eastAsia="Calibri" w:hAnsiTheme="majorBidi" w:cstheme="majorBidi"/>
                <w:lang w:val="kk-KZ" w:eastAsia="en-US"/>
              </w:rPr>
              <w:t>Фиқх ғибадат</w:t>
            </w:r>
            <w:r w:rsidR="00721405" w:rsidRPr="00120497">
              <w:rPr>
                <w:rFonts w:asciiTheme="majorBidi" w:hAnsiTheme="majorBidi" w:cstheme="majorBidi"/>
                <w:lang w:val="kk-KZ"/>
              </w:rPr>
              <w:t xml:space="preserve"> үкімдері ханафи мәзһабы бойынша кең түрде Құран аяттары мен Мұхаммед пайғамбардың (с.а.с.) хадистер дәлелдерінің п</w:t>
            </w:r>
            <w:r w:rsidRPr="00120497">
              <w:rPr>
                <w:rFonts w:asciiTheme="majorBidi" w:eastAsia="Calibri" w:hAnsiTheme="majorBidi" w:cstheme="majorBidi"/>
                <w:lang w:val="kk-KZ" w:eastAsia="en-US"/>
              </w:rPr>
              <w:t>ринциптерін айқындауға</w:t>
            </w:r>
            <w:r w:rsidR="00721405" w:rsidRPr="00120497">
              <w:rPr>
                <w:rFonts w:asciiTheme="majorBidi" w:eastAsia="Calibri" w:hAnsiTheme="majorBidi" w:cstheme="majorBidi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627BE5" w:rsidRPr="004A60EA" w:rsidRDefault="006A7BF1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3.1 </w:t>
            </w:r>
            <w:r w:rsidR="004E79B0" w:rsidRPr="004A60EA">
              <w:rPr>
                <w:rFonts w:asciiTheme="majorBidi" w:hAnsiTheme="majorBidi" w:cstheme="majorBidi"/>
                <w:lang w:val="kk-KZ"/>
              </w:rPr>
              <w:t xml:space="preserve">Жалпы түпдерек (дәлел) ұғымы Құран мен сүннет, жеке тұлға мен қоғам өмірін, сенім, ғибадат, ахлақ (мораль және құқық тақырыптарын (муамалат) қамтитын үкімдердің негізін, </w:t>
            </w:r>
            <w:r w:rsidR="007D6A23" w:rsidRPr="004A60EA">
              <w:rPr>
                <w:rFonts w:asciiTheme="majorBidi" w:hAnsiTheme="majorBidi" w:cstheme="majorBidi"/>
                <w:lang w:val="kk-KZ"/>
              </w:rPr>
              <w:t>принциптерін ажыратуға;</w:t>
            </w:r>
          </w:p>
          <w:p w:rsidR="00C6258F" w:rsidRPr="004A60EA" w:rsidRDefault="00184AD0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3.2 </w:t>
            </w:r>
            <w:hyperlink r:id="rId15" w:tooltip="Кәффарәт (мұндай бет жоқ)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Кәффарәт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 xml:space="preserve"> (орындалмаған шариғи амалды өтеу) шарттарының фиқхи </w:t>
            </w:r>
            <w:r w:rsidR="007D6A23" w:rsidRPr="004A60EA">
              <w:rPr>
                <w:rFonts w:asciiTheme="majorBidi" w:hAnsiTheme="majorBidi" w:cstheme="majorBidi"/>
                <w:lang w:val="kk-KZ"/>
              </w:rPr>
              <w:t xml:space="preserve">ерекшеліктерін анықтауға; </w:t>
            </w:r>
          </w:p>
          <w:p w:rsidR="00184AD0" w:rsidRPr="004A60EA" w:rsidRDefault="00184AD0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3.3 </w:t>
            </w:r>
            <w:r w:rsidR="004E79B0" w:rsidRPr="004A60EA">
              <w:rPr>
                <w:rFonts w:asciiTheme="majorBidi" w:hAnsiTheme="majorBidi" w:cstheme="majorBidi"/>
                <w:lang w:val="kk-KZ"/>
              </w:rPr>
              <w:t>Классик</w:t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t>алық мұсылман құқығы теориясының дәлелдері</w:t>
            </w:r>
            <w:r w:rsidR="004E79B0" w:rsidRPr="004A60EA">
              <w:rPr>
                <w:rFonts w:asciiTheme="majorBidi" w:hAnsiTheme="majorBidi" w:cstheme="majorBidi"/>
                <w:lang w:val="kk-KZ"/>
              </w:rPr>
              <w:t>: </w:t>
            </w:r>
            <w:hyperlink r:id="rId16" w:tooltip="Ижма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Ижма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17" w:tooltip="Қияс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қияс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18" w:tooltip="Истихсан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истихсан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19" w:tooltip="Истислах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истислах</w:t>
              </w:r>
            </w:hyperlink>
            <w:r w:rsidR="004E79B0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20" w:tooltip="Истисхаб (мұндай бет жоқ)" w:history="1">
              <w:r w:rsidR="004E79B0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истисхаб</w:t>
              </w:r>
            </w:hyperlink>
            <w:r w:rsidR="00277191" w:rsidRPr="004A60EA">
              <w:rPr>
                <w:rFonts w:asciiTheme="majorBidi" w:hAnsiTheme="majorBidi" w:cstheme="majorBidi"/>
                <w:lang w:val="kk-KZ"/>
              </w:rPr>
              <w:t xml:space="preserve"> әдістерін </w:t>
            </w:r>
            <w:r w:rsidR="007D6A23" w:rsidRPr="004A60EA">
              <w:rPr>
                <w:rFonts w:asciiTheme="majorBidi" w:hAnsiTheme="majorBidi" w:cstheme="majorBidi"/>
                <w:lang w:val="kk-KZ"/>
              </w:rPr>
              <w:t>салыстыруға және салғастыруға.</w:t>
            </w:r>
            <w:r w:rsidR="00C6258F" w:rsidRPr="004A60EA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627BE5" w:rsidRPr="004A60EA" w:rsidTr="006A7BF1">
        <w:tc>
          <w:tcPr>
            <w:tcW w:w="1872" w:type="dxa"/>
            <w:vMerge/>
            <w:shd w:val="clear" w:color="auto" w:fill="auto"/>
          </w:tcPr>
          <w:p w:rsidR="00627BE5" w:rsidRPr="00120497" w:rsidRDefault="00627BE5" w:rsidP="00672D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27BE5" w:rsidRPr="00120497" w:rsidRDefault="004E79B0" w:rsidP="00672D5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Ислам дінінің кез келген ғылымы тәрізді фиқһ ғылымының да негізгі дереккөзі – Құран мен сүннет, сондай-ақ осы екеуіне негізделген ижмағ, қияс және басқа да дәлелдер</w:t>
            </w:r>
            <w:r w:rsidR="00721405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ге негізделген діни мәселелерге </w:t>
            </w:r>
            <w:r w:rsidR="007D6A23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объективтік баға беруге.</w:t>
            </w:r>
          </w:p>
          <w:p w:rsidR="007D6A23" w:rsidRPr="00120497" w:rsidRDefault="007D6A23" w:rsidP="00672D5D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0583" w:rsidRPr="004A60EA" w:rsidRDefault="00050583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>4.1</w:t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t xml:space="preserve"> Ислам шариғаты —адамның Алламен, басқа адамдармен, қауыммен және қоршаған ортамен қарым-қатынасын, рұқсат етілген және тиым салынған нәрселерді реттейтін 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instrText xml:space="preserve"> HYPERLINK "https://kk.wikipedia.org/wiki/%D2%9A%D2%B1%D1%80%D0%B0%D0%BD" \o "Құран"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separate"/>
            </w:r>
            <w:r w:rsidR="00277191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t>Құран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end"/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t>, </w:t>
            </w:r>
            <w:hyperlink r:id="rId21" w:tooltip="Сүннет" w:history="1">
              <w:r w:rsidR="00277191" w:rsidRPr="004A60EA">
                <w:rPr>
                  <w:rStyle w:val="a6"/>
                  <w:rFonts w:asciiTheme="majorBidi" w:hAnsiTheme="majorBidi" w:cstheme="majorBidi"/>
                  <w:color w:val="auto"/>
                  <w:u w:val="none"/>
                  <w:lang w:val="kk-KZ"/>
                </w:rPr>
                <w:t>Сүннет</w:t>
              </w:r>
            </w:hyperlink>
            <w:r w:rsidR="00277191" w:rsidRPr="004A60EA">
              <w:rPr>
                <w:rFonts w:asciiTheme="majorBidi" w:hAnsiTheme="majorBidi" w:cstheme="majorBidi"/>
                <w:lang w:val="kk-KZ"/>
              </w:rPr>
              <w:t> және ғалымдардың 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begin"/>
            </w:r>
            <w:r w:rsidR="004A60EA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instrText xml:space="preserve"> HYPERLINK "https://kk.wikipedia.org/wiki/%D0%98%D0%B4%D0%B6%D1%82%D0%B8%D2%BB%D0%B0%D0%B4" \o "Иджтиһад" </w:instrTex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separate"/>
            </w:r>
            <w:r w:rsidR="00277191" w:rsidRPr="004A60EA">
              <w:rPr>
                <w:rStyle w:val="a6"/>
                <w:rFonts w:asciiTheme="majorBidi" w:hAnsiTheme="majorBidi" w:cstheme="majorBidi"/>
                <w:color w:val="auto"/>
                <w:u w:val="none"/>
                <w:lang w:val="kk-KZ"/>
              </w:rPr>
              <w:t>иджтиһадымен</w:t>
            </w:r>
            <w:r w:rsidR="004A60EA">
              <w:rPr>
                <w:rStyle w:val="a6"/>
                <w:rFonts w:asciiTheme="majorBidi" w:hAnsiTheme="majorBidi" w:cstheme="majorBidi"/>
                <w:color w:val="auto"/>
                <w:u w:val="none"/>
              </w:rPr>
              <w:fldChar w:fldCharType="end"/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t> міндетті болған заңдар жинағын меңгеруге</w:t>
            </w:r>
            <w:r w:rsidRPr="004A60EA">
              <w:rPr>
                <w:rFonts w:asciiTheme="majorBidi" w:hAnsiTheme="majorBidi" w:cstheme="majorBidi"/>
                <w:lang w:val="kk-KZ"/>
              </w:rPr>
              <w:t xml:space="preserve">; </w:t>
            </w:r>
          </w:p>
          <w:p w:rsidR="00050583" w:rsidRPr="00120497" w:rsidRDefault="006A7BF1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4A60EA">
              <w:rPr>
                <w:rFonts w:asciiTheme="majorBidi" w:hAnsiTheme="majorBidi" w:cstheme="majorBidi"/>
                <w:lang w:val="kk-KZ"/>
              </w:rPr>
              <w:t xml:space="preserve">4..2 </w:t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t xml:space="preserve">Шариғат негізінде дінде ақида, </w:t>
            </w:r>
            <w:r w:rsidR="00277191" w:rsidRPr="004A60EA">
              <w:rPr>
                <w:rFonts w:asciiTheme="majorBidi" w:hAnsiTheme="majorBidi" w:cstheme="majorBidi"/>
                <w:lang w:val="kk-KZ"/>
              </w:rPr>
              <w:lastRenderedPageBreak/>
              <w:t>этика және практикалық амалдармен байланысты нормаларды ғұламалардың барлық ижтиһадтарын, ғибадат  үкімдерін</w:t>
            </w:r>
            <w:r w:rsidR="00050583" w:rsidRPr="004A60EA">
              <w:rPr>
                <w:rFonts w:asciiTheme="majorBidi" w:hAnsiTheme="majorBidi" w:cstheme="majorBidi"/>
                <w:lang w:val="kk-KZ"/>
              </w:rPr>
              <w:t xml:space="preserve"> талдауға; </w:t>
            </w:r>
            <w:r w:rsidRPr="004A60EA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627BE5" w:rsidRPr="004A60EA" w:rsidTr="006A7BF1">
        <w:tc>
          <w:tcPr>
            <w:tcW w:w="1872" w:type="dxa"/>
            <w:vMerge/>
            <w:shd w:val="clear" w:color="auto" w:fill="auto"/>
          </w:tcPr>
          <w:p w:rsidR="00627BE5" w:rsidRPr="00120497" w:rsidRDefault="00627BE5" w:rsidP="00672D5D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27BE5" w:rsidRPr="00120497" w:rsidRDefault="00A9460A" w:rsidP="00672D5D">
            <w:pPr>
              <w:pStyle w:val="a3"/>
              <w:spacing w:after="0" w:line="240" w:lineRule="auto"/>
              <w:ind w:left="5" w:firstLine="142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5.</w:t>
            </w:r>
            <w:r w:rsidR="00FB6C2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Құран мен сүннетте көрініс тапқан заңдары мен нормалары арқылы </w:t>
            </w:r>
            <w:r w:rsidR="009470E2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амал тұрғысынан фиқ</w:t>
            </w:r>
            <w:r w:rsidR="009470E2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х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ілімін</w:t>
            </w:r>
            <w:r w:rsidR="009470E2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толыққанды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зерттеуге,</w:t>
            </w:r>
            <w:r w:rsid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9470E2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діни мәселелерді</w:t>
            </w:r>
            <w:r w:rsidR="00721405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  <w:r w:rsidR="00050583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топтастыруға, баға беруге және болжауға.</w:t>
            </w:r>
          </w:p>
        </w:tc>
        <w:tc>
          <w:tcPr>
            <w:tcW w:w="3827" w:type="dxa"/>
            <w:shd w:val="clear" w:color="auto" w:fill="auto"/>
          </w:tcPr>
          <w:p w:rsidR="00672D5D" w:rsidRPr="00120497" w:rsidRDefault="006A7BF1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5.1 </w:t>
            </w:r>
            <w:r w:rsidR="00672D5D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277191" w:rsidRPr="00120497">
              <w:rPr>
                <w:rFonts w:asciiTheme="majorBidi" w:hAnsiTheme="majorBidi" w:cstheme="majorBidi"/>
                <w:lang w:val="kk-KZ"/>
              </w:rPr>
              <w:t>Ғибадатқа, жазаға және әлеуметтік хал</w:t>
            </w:r>
            <w:r w:rsidR="00672D5D" w:rsidRPr="00120497">
              <w:rPr>
                <w:rFonts w:asciiTheme="majorBidi" w:hAnsiTheme="majorBidi" w:cstheme="majorBidi"/>
                <w:lang w:val="kk-KZ"/>
              </w:rPr>
              <w:t>-</w:t>
            </w:r>
            <w:r w:rsidR="00277191" w:rsidRPr="00120497">
              <w:rPr>
                <w:rFonts w:asciiTheme="majorBidi" w:hAnsiTheme="majorBidi" w:cstheme="majorBidi"/>
                <w:lang w:val="kk-KZ"/>
              </w:rPr>
              <w:t>ахуалға қатысты шариғат үкімдерін нақты дәлелдерімен білу</w:t>
            </w:r>
            <w:r w:rsidR="00672D5D" w:rsidRPr="00120497">
              <w:rPr>
                <w:rFonts w:asciiTheme="majorBidi" w:hAnsiTheme="majorBidi" w:cstheme="majorBidi"/>
                <w:lang w:val="kk-KZ"/>
              </w:rPr>
              <w:t>ге әрі бағалауға;</w:t>
            </w:r>
          </w:p>
          <w:p w:rsidR="00050583" w:rsidRPr="00120497" w:rsidRDefault="00672D5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5.2 Фиқх ғибадат бабына қатысты үкімдердің шығатын қайнар көзі; кітап (Құран кәрім), сүннет, ижма, қияс</w:t>
            </w:r>
            <w:r w:rsidR="00050583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әдістерін зерттеп талдауға:</w:t>
            </w:r>
            <w:r w:rsidR="006A7BF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050583" w:rsidRPr="00120497" w:rsidRDefault="00672D5D" w:rsidP="00672D5D">
            <w:pPr>
              <w:spacing w:after="0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5.3</w:t>
            </w:r>
            <w:r w:rsidR="006A7BF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Ислами үкімдердің сүйенетін төрт негізгі дәлелден басқа, екінші дәрежедегі дәлелдер: истихсан, маслахат, әдет-ғұрып, бізден алдыңғы шариғаттар, сахаба сөзі және истисхаб әдістеріне</w:t>
            </w:r>
            <w:r w:rsidR="00050583" w:rsidRPr="00120497">
              <w:rPr>
                <w:rFonts w:asciiTheme="majorBidi" w:hAnsiTheme="majorBidi" w:cstheme="majorBidi"/>
                <w:lang w:val="kk-KZ"/>
              </w:rPr>
              <w:t xml:space="preserve"> негізделе отырып, өз бетінше топтастыруға; </w:t>
            </w:r>
            <w:r w:rsidR="006A7BF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672D5D" w:rsidRPr="00120497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672D5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107AD3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Ислам құқығы</w:t>
            </w:r>
            <w:r w:rsidRPr="00120497">
              <w:rPr>
                <w:rFonts w:asciiTheme="majorBidi" w:hAnsiTheme="majorBidi" w:cstheme="majorBidi"/>
              </w:rPr>
              <w:t xml:space="preserve">, </w:t>
            </w:r>
            <w:r w:rsidRPr="00120497">
              <w:rPr>
                <w:rFonts w:asciiTheme="majorBidi" w:hAnsiTheme="majorBidi" w:cstheme="majorBidi"/>
                <w:lang w:val="kk-KZ"/>
              </w:rPr>
              <w:t>Ислам шариғаты, Фиқһ ғылымының дамуы</w:t>
            </w:r>
          </w:p>
        </w:tc>
      </w:tr>
      <w:tr w:rsidR="00672D5D" w:rsidRPr="00120497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Постреквизит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D5D" w:rsidRPr="00120497" w:rsidRDefault="00672D5D" w:rsidP="00107AD3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Ислам құқығының негіздері, Ислам тарихы</w:t>
            </w:r>
            <w:bookmarkStart w:id="0" w:name="_GoBack"/>
            <w:bookmarkEnd w:id="0"/>
          </w:p>
          <w:p w:rsidR="00672D5D" w:rsidRPr="00120497" w:rsidRDefault="00672D5D" w:rsidP="00107AD3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627BE5" w:rsidRPr="00120497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8A6020" w:rsidP="00DE4DB9">
            <w:pPr>
              <w:spacing w:after="0" w:line="240" w:lineRule="auto"/>
              <w:rPr>
                <w:rStyle w:val="st"/>
                <w:rFonts w:asciiTheme="majorBidi" w:eastAsia="Calibri" w:hAnsiTheme="majorBidi" w:cstheme="majorBidi"/>
                <w:lang w:val="kk-KZ" w:eastAsia="en-US"/>
              </w:rPr>
            </w:pPr>
            <w:r w:rsidRPr="00120497">
              <w:rPr>
                <w:rStyle w:val="shorttext"/>
                <w:rFonts w:asciiTheme="majorBidi" w:hAnsiTheme="majorBidi" w:cstheme="majorBidi"/>
                <w:b/>
                <w:bCs/>
                <w:lang w:val="kk-KZ"/>
              </w:rPr>
              <w:t>Әдебиеттер және ресурстар</w:t>
            </w:r>
          </w:p>
          <w:p w:rsidR="008E5D51" w:rsidRPr="00120497" w:rsidRDefault="008E5D51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BF1" w:rsidRPr="00120497" w:rsidRDefault="008A6020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>Оқу әдебиеті</w:t>
            </w:r>
            <w:r w:rsidR="006A7BF1" w:rsidRPr="00120497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: </w:t>
            </w:r>
          </w:p>
          <w:p w:rsidR="00B426AE" w:rsidRPr="00120497" w:rsidRDefault="00B426AE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1. М.Исаұлы, Қ.Жолдыбайұлы . Ислам ғылымхалы . - Алматы : Издательство АСТ Полиграф , 2010. </w:t>
            </w:r>
          </w:p>
          <w:p w:rsidR="00B426AE" w:rsidRPr="00120497" w:rsidRDefault="00B426AE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val="kk-KZ"/>
              </w:rPr>
              <w:t xml:space="preserve">2. Н.Анарбаев , Е.Қарақұлов . Ислам ғылымхалы . - Алматы: Дәуір. </w:t>
            </w:r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2011. </w:t>
            </w:r>
          </w:p>
          <w:p w:rsidR="00B426AE" w:rsidRPr="00120497" w:rsidRDefault="00B426AE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3. </w:t>
            </w:r>
            <w:proofErr w:type="spellStart"/>
            <w:proofErr w:type="gram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А.Әділбаев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,</w:t>
            </w:r>
            <w:proofErr w:type="gram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Ш.Әділбаев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Әбу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Ханифа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және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ханафи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мәзһабы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. - </w:t>
            </w:r>
            <w:proofErr w:type="gram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Алматы :</w:t>
            </w:r>
            <w:proofErr w:type="gram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Көкжиек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- Б, 2011.</w:t>
            </w:r>
          </w:p>
          <w:p w:rsidR="00B426AE" w:rsidRPr="00120497" w:rsidRDefault="00B426AE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4.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А.Сынбати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М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Исаұлы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.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Отбасы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ғылымхалы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. Алматы: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Нұр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Мүбарак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2011. </w:t>
            </w:r>
          </w:p>
          <w:p w:rsidR="00AD5AC1" w:rsidRPr="00120497" w:rsidRDefault="00B426AE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5.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Қазақстан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мұсылмандары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діни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басқармасының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2000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жылдан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бастап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шыққан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пәтуалар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жиынтығының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бір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бөлігі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.</w:t>
            </w:r>
            <w:proofErr w:type="gram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— Алматы : </w:t>
            </w: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>Көкжиек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– Б , 2008 .</w:t>
            </w:r>
          </w:p>
          <w:p w:rsidR="006A7BF1" w:rsidRPr="00120497" w:rsidRDefault="006A7BF1" w:rsidP="00DE4DB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Theme="majorBidi" w:eastAsia="Calibri" w:hAnsiTheme="majorBidi" w:cstheme="majorBidi"/>
                <w:b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b/>
              </w:rPr>
              <w:t>Интернет-ресурс</w:t>
            </w:r>
            <w:r w:rsidR="008A6020" w:rsidRPr="00120497">
              <w:rPr>
                <w:rFonts w:asciiTheme="majorBidi" w:hAnsiTheme="majorBidi" w:cstheme="majorBidi"/>
                <w:b/>
                <w:lang w:val="kk-KZ"/>
              </w:rPr>
              <w:t>тар</w:t>
            </w:r>
            <w:r w:rsidRPr="00120497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062AAC" w:rsidRPr="00120497" w:rsidRDefault="004A60EA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22" w:history="1"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www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uk-UA"/>
                </w:rPr>
                <w:t>.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islam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uk-UA"/>
                </w:rPr>
                <w:t>.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ru</w:t>
              </w:r>
            </w:hyperlink>
          </w:p>
          <w:p w:rsidR="00062AAC" w:rsidRPr="00120497" w:rsidRDefault="004A60EA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uk-UA"/>
              </w:rPr>
            </w:pPr>
            <w:hyperlink r:id="rId23" w:history="1"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www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uk-UA"/>
                </w:rPr>
                <w:t>.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muftyat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uk-UA"/>
                </w:rPr>
                <w:t>.</w:t>
              </w:r>
              <w:r w:rsidR="00062AAC" w:rsidRPr="00120497">
                <w:rPr>
                  <w:rStyle w:val="a6"/>
                  <w:rFonts w:asciiTheme="majorBidi" w:hAnsiTheme="majorBidi" w:cstheme="majorBidi"/>
                  <w:color w:val="auto"/>
                  <w:lang w:val="kk-KZ"/>
                </w:rPr>
                <w:t>kz</w:t>
              </w:r>
            </w:hyperlink>
          </w:p>
          <w:p w:rsidR="00627BE5" w:rsidRPr="00120497" w:rsidRDefault="00627BE5" w:rsidP="001F0FFE">
            <w:pPr>
              <w:pStyle w:val="a8"/>
              <w:spacing w:after="0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627BE5" w:rsidRPr="00120497" w:rsidRDefault="00627BE5" w:rsidP="00DE4DB9">
      <w:pPr>
        <w:spacing w:after="0" w:line="240" w:lineRule="auto"/>
        <w:rPr>
          <w:rFonts w:asciiTheme="majorBidi" w:hAnsiTheme="majorBidi" w:cstheme="majorBidi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A6020" w:rsidRPr="00120497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Университеттікморальдық-этикалық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құндылықтар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шеңберіндегі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курстың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120497" w:rsidRDefault="008A6020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Академиялық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тәртіп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ережелері</w:t>
            </w:r>
            <w:proofErr w:type="spellEnd"/>
            <w:r w:rsidRPr="00120497">
              <w:rPr>
                <w:rFonts w:asciiTheme="majorBidi" w:hAnsiTheme="majorBidi" w:cstheme="majorBidi"/>
                <w:b/>
              </w:rPr>
              <w:t xml:space="preserve">: </w:t>
            </w:r>
          </w:p>
          <w:p w:rsidR="008A6020" w:rsidRPr="00120497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t>Барлық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білім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алушылар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ЖООК</w:t>
            </w:r>
            <w:r w:rsidRPr="00120497">
              <w:rPr>
                <w:rFonts w:asciiTheme="majorBidi" w:hAnsiTheme="majorBidi" w:cstheme="majorBidi"/>
              </w:rPr>
              <w:t>-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қа </w:t>
            </w:r>
            <w:proofErr w:type="spellStart"/>
            <w:r w:rsidRPr="00120497">
              <w:rPr>
                <w:rFonts w:asciiTheme="majorBidi" w:hAnsiTheme="majorBidi" w:cstheme="majorBidi"/>
              </w:rPr>
              <w:t>тіркелу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қажет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. Онлайн курс </w:t>
            </w:r>
            <w:proofErr w:type="spellStart"/>
            <w:r w:rsidRPr="00120497">
              <w:rPr>
                <w:rFonts w:asciiTheme="majorBidi" w:hAnsiTheme="majorBidi" w:cstheme="majorBidi"/>
              </w:rPr>
              <w:t>модул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>ь</w:t>
            </w:r>
            <w:proofErr w:type="spellStart"/>
            <w:r w:rsidRPr="00120497">
              <w:rPr>
                <w:rFonts w:asciiTheme="majorBidi" w:hAnsiTheme="majorBidi" w:cstheme="majorBidi"/>
              </w:rPr>
              <w:t>дерін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өту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мерзімі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пәнді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оқыту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кестесіне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сәйкес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мүлтіксіз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сақталуы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тиіс</w:t>
            </w:r>
            <w:proofErr w:type="spellEnd"/>
            <w:r w:rsidRPr="00120497">
              <w:rPr>
                <w:rFonts w:asciiTheme="majorBidi" w:hAnsiTheme="majorBidi" w:cstheme="majorBidi"/>
              </w:rPr>
              <w:t>.</w:t>
            </w:r>
          </w:p>
          <w:p w:rsidR="008A6020" w:rsidRPr="00120497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НАЗАР АУДАРЫҢЫЗ</w:t>
            </w:r>
            <w:r w:rsidRPr="00120497">
              <w:rPr>
                <w:rFonts w:asciiTheme="majorBidi" w:hAnsiTheme="majorBidi" w:cstheme="majorBidi"/>
                <w:b/>
              </w:rPr>
              <w:t xml:space="preserve">! </w:t>
            </w:r>
            <w:proofErr w:type="spellStart"/>
            <w:r w:rsidRPr="00120497">
              <w:rPr>
                <w:rFonts w:asciiTheme="majorBidi" w:hAnsiTheme="majorBidi" w:cstheme="majorBidi"/>
              </w:rPr>
              <w:t>Дедлайндарды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сақтамау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баллдар</w:t>
            </w:r>
            <w:proofErr w:type="spellStart"/>
            <w:r w:rsidRPr="00120497">
              <w:rPr>
                <w:rFonts w:asciiTheme="majorBidi" w:hAnsiTheme="majorBidi" w:cstheme="majorBidi"/>
              </w:rPr>
              <w:t>ды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>ң</w:t>
            </w:r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жоғалуына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әкеледі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! </w:t>
            </w:r>
            <w:proofErr w:type="spellStart"/>
            <w:r w:rsidRPr="00120497">
              <w:rPr>
                <w:rFonts w:asciiTheme="majorBidi" w:hAnsiTheme="majorBidi" w:cstheme="majorBidi"/>
              </w:rPr>
              <w:t>Әрбір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тапсырманың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дедлайны</w:t>
            </w:r>
            <w:proofErr w:type="spellEnd"/>
            <w:r w:rsidR="001F0FFE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оқу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курсының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мазмұнын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жүзеге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асыру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күнтізбесінде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20497">
              <w:rPr>
                <w:rFonts w:asciiTheme="majorBidi" w:hAnsiTheme="majorBidi" w:cstheme="majorBidi"/>
              </w:rPr>
              <w:t>кестесінде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), </w:t>
            </w:r>
            <w:proofErr w:type="spellStart"/>
            <w:r w:rsidRPr="00120497">
              <w:rPr>
                <w:rFonts w:asciiTheme="majorBidi" w:hAnsiTheme="majorBidi" w:cstheme="majorBidi"/>
              </w:rPr>
              <w:t>сондай-ақ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ЖООК-та </w:t>
            </w:r>
            <w:proofErr w:type="spellStart"/>
            <w:r w:rsidRPr="00120497">
              <w:rPr>
                <w:rFonts w:asciiTheme="majorBidi" w:hAnsiTheme="majorBidi" w:cstheme="majorBidi"/>
              </w:rPr>
              <w:t>көрсетілген</w:t>
            </w:r>
            <w:proofErr w:type="spellEnd"/>
            <w:r w:rsidRPr="00120497">
              <w:rPr>
                <w:rFonts w:asciiTheme="majorBidi" w:hAnsiTheme="majorBidi" w:cstheme="majorBidi"/>
              </w:rPr>
              <w:t>.</w:t>
            </w:r>
          </w:p>
          <w:p w:rsidR="008A6020" w:rsidRPr="00120497" w:rsidRDefault="008A6020" w:rsidP="00DE4DB9">
            <w:pPr>
              <w:pStyle w:val="a3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:</w:t>
            </w:r>
          </w:p>
          <w:p w:rsidR="008A6020" w:rsidRPr="00120497" w:rsidRDefault="008A6020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 xml:space="preserve">-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Практикалық</w:t>
            </w:r>
            <w:proofErr w:type="spellEnd"/>
            <w:r w:rsidRPr="00120497">
              <w:rPr>
                <w:rFonts w:asciiTheme="majorBidi" w:hAnsiTheme="majorBidi" w:cstheme="majorBidi"/>
                <w:bCs/>
              </w:rPr>
              <w:t xml:space="preserve"> /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зертханалықсабақтар</w:t>
            </w:r>
            <w:proofErr w:type="spellEnd"/>
            <w:r w:rsidRPr="00120497">
              <w:rPr>
                <w:rFonts w:asciiTheme="majorBidi" w:hAnsiTheme="majorBidi" w:cstheme="majorBidi"/>
                <w:bCs/>
              </w:rPr>
              <w:t xml:space="preserve">, СӨЖ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өзіндік</w:t>
            </w:r>
            <w:proofErr w:type="spellEnd"/>
            <w:r w:rsidRPr="00120497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шығармашылық</w:t>
            </w:r>
            <w:proofErr w:type="spellEnd"/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сипатта</w:t>
            </w:r>
            <w:proofErr w:type="spellEnd"/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болуы</w:t>
            </w:r>
            <w:proofErr w:type="spellEnd"/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</w:rPr>
              <w:t>керек</w:t>
            </w:r>
            <w:proofErr w:type="spellEnd"/>
            <w:r w:rsidRPr="00120497">
              <w:rPr>
                <w:rFonts w:asciiTheme="majorBidi" w:hAnsiTheme="majorBidi" w:cstheme="majorBidi"/>
                <w:bCs/>
              </w:rPr>
              <w:t>.</w:t>
            </w:r>
          </w:p>
          <w:p w:rsidR="008A6020" w:rsidRPr="00120497" w:rsidRDefault="008A6020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r w:rsidRPr="00120497">
              <w:rPr>
                <w:rFonts w:asciiTheme="majorBidi" w:hAnsiTheme="majorBidi" w:cstheme="majorBidi"/>
              </w:rPr>
              <w:t xml:space="preserve">- 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A6020" w:rsidRPr="00120497" w:rsidRDefault="00AD5AC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-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Мүмкіндігі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шектеулі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proofErr w:type="gramStart"/>
            <w:r w:rsidR="008A6020" w:rsidRPr="00120497">
              <w:rPr>
                <w:rFonts w:asciiTheme="majorBidi" w:hAnsiTheme="majorBidi" w:cstheme="majorBidi"/>
              </w:rPr>
              <w:t>студенттер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hyperlink r:id="rId24" w:history="1">
              <w:r w:rsidR="008A6020" w:rsidRPr="00120497">
                <w:rPr>
                  <w:rStyle w:val="a6"/>
                  <w:rFonts w:asciiTheme="majorBidi" w:hAnsiTheme="majorBidi" w:cstheme="majorBidi"/>
                  <w:color w:val="auto"/>
                  <w:lang w:eastAsia="ar-SA"/>
                </w:rPr>
                <w:t>*******@</w:t>
              </w:r>
              <w:r w:rsidR="008A6020" w:rsidRPr="00120497">
                <w:rPr>
                  <w:rStyle w:val="a6"/>
                  <w:rFonts w:asciiTheme="majorBidi" w:hAnsiTheme="majorBidi" w:cstheme="majorBidi"/>
                  <w:color w:val="auto"/>
                  <w:lang w:val="en-US" w:eastAsia="ar-SA"/>
                </w:rPr>
                <w:t>gmail</w:t>
              </w:r>
              <w:r w:rsidR="008A6020" w:rsidRPr="00120497">
                <w:rPr>
                  <w:rStyle w:val="a6"/>
                  <w:rFonts w:asciiTheme="majorBidi" w:hAnsiTheme="majorBidi" w:cstheme="majorBidi"/>
                  <w:color w:val="auto"/>
                  <w:lang w:eastAsia="ar-SA"/>
                </w:rPr>
                <w:t>.</w:t>
              </w:r>
              <w:r w:rsidR="008A6020" w:rsidRPr="00120497">
                <w:rPr>
                  <w:rStyle w:val="a6"/>
                  <w:rFonts w:asciiTheme="majorBidi" w:hAnsiTheme="majorBidi" w:cstheme="majorBidi"/>
                  <w:color w:val="auto"/>
                  <w:lang w:val="en-US" w:eastAsia="ar-SA"/>
                </w:rPr>
                <w:t>com</w:t>
              </w:r>
            </w:hyperlink>
            <w:r w:rsidR="008A6020" w:rsidRPr="00120497">
              <w:rPr>
                <w:rFonts w:asciiTheme="majorBidi" w:hAnsiTheme="majorBidi" w:cstheme="majorBidi"/>
                <w:lang w:val="kk-KZ" w:eastAsia="ar-SA"/>
              </w:rPr>
              <w:t>.</w:t>
            </w:r>
            <w:r w:rsidR="008A6020" w:rsidRPr="00120497">
              <w:rPr>
                <w:rFonts w:asciiTheme="majorBidi" w:hAnsiTheme="majorBidi" w:cstheme="majorBidi"/>
                <w:lang w:val="kk-KZ"/>
              </w:rPr>
              <w:t>е</w:t>
            </w:r>
            <w:proofErr w:type="gramEnd"/>
            <w:r w:rsidR="008A6020" w:rsidRPr="00120497">
              <w:rPr>
                <w:rFonts w:asciiTheme="majorBidi" w:hAnsiTheme="majorBidi" w:cstheme="majorBidi"/>
              </w:rPr>
              <w:t>-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мекен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>-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жай</w:t>
            </w:r>
            <w:proofErr w:type="spellEnd"/>
            <w:r w:rsidR="008A6020" w:rsidRPr="00120497">
              <w:rPr>
                <w:rFonts w:asciiTheme="majorBidi" w:hAnsiTheme="majorBidi" w:cstheme="majorBidi"/>
                <w:lang w:val="kk-KZ"/>
              </w:rPr>
              <w:t>ы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консультациялық</w:t>
            </w:r>
            <w:proofErr w:type="spellEnd"/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көмек</w:t>
            </w:r>
            <w:proofErr w:type="spellEnd"/>
            <w:r w:rsidR="008A6020" w:rsidRPr="00120497">
              <w:rPr>
                <w:rFonts w:asciiTheme="majorBidi" w:hAnsiTheme="majorBidi" w:cstheme="majorBidi"/>
              </w:rPr>
              <w:t xml:space="preserve"> ала </w:t>
            </w:r>
            <w:proofErr w:type="spellStart"/>
            <w:r w:rsidR="008A6020" w:rsidRPr="00120497">
              <w:rPr>
                <w:rFonts w:asciiTheme="majorBidi" w:hAnsiTheme="majorBidi" w:cstheme="majorBidi"/>
              </w:rPr>
              <w:t>алады</w:t>
            </w:r>
            <w:proofErr w:type="spellEnd"/>
            <w:r w:rsidR="008A6020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</w:tc>
      </w:tr>
      <w:tr w:rsidR="008A6020" w:rsidRPr="00120497" w:rsidTr="006A7B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және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аттестаттау</w:t>
            </w:r>
            <w:proofErr w:type="spellEnd"/>
            <w:r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120497" w:rsidRDefault="008A6020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Критериалды</w:t>
            </w:r>
            <w:proofErr w:type="spellEnd"/>
            <w:r w:rsidR="00AD5AC1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120497">
              <w:rPr>
                <w:rFonts w:asciiTheme="majorBidi" w:hAnsiTheme="majorBidi" w:cstheme="majorBidi"/>
              </w:rPr>
              <w:t>дескрипторларға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сәйкес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оқыту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нәтижелерін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(</w:t>
            </w:r>
            <w:proofErr w:type="spellStart"/>
            <w:r w:rsidRPr="00120497">
              <w:rPr>
                <w:rFonts w:asciiTheme="majorBidi" w:hAnsiTheme="majorBidi" w:cstheme="majorBidi"/>
              </w:rPr>
              <w:t>аралық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бақылау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мен </w:t>
            </w:r>
            <w:proofErr w:type="spellStart"/>
            <w:r w:rsidRPr="00120497">
              <w:rPr>
                <w:rFonts w:asciiTheme="majorBidi" w:hAnsiTheme="majorBidi" w:cstheme="majorBidi"/>
              </w:rPr>
              <w:t>емтихандарда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құзыреттіліктің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қалыптасуын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тексеру</w:t>
            </w:r>
            <w:proofErr w:type="spellEnd"/>
            <w:r w:rsidRPr="00120497">
              <w:rPr>
                <w:rFonts w:asciiTheme="majorBidi" w:hAnsiTheme="majorBidi" w:cstheme="majorBidi"/>
              </w:rPr>
              <w:t>).</w:t>
            </w:r>
          </w:p>
          <w:p w:rsidR="008A6020" w:rsidRPr="00120497" w:rsidRDefault="008A6020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  <w:b/>
              </w:rPr>
              <w:t>Жиынтық</w:t>
            </w:r>
            <w:proofErr w:type="spellEnd"/>
            <w:r w:rsidR="00AD5AC1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  <w:b/>
              </w:rPr>
              <w:t xml:space="preserve">: </w:t>
            </w:r>
            <w:proofErr w:type="spellStart"/>
            <w:r w:rsidRPr="00120497">
              <w:rPr>
                <w:rFonts w:asciiTheme="majorBidi" w:hAnsiTheme="majorBidi" w:cstheme="majorBidi"/>
              </w:rPr>
              <w:t>аудиториядағы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(вебинардағы) </w:t>
            </w:r>
            <w:proofErr w:type="spellStart"/>
            <w:r w:rsidRPr="00120497">
              <w:rPr>
                <w:rFonts w:asciiTheme="majorBidi" w:hAnsiTheme="majorBidi" w:cstheme="majorBidi"/>
              </w:rPr>
              <w:t>жұмыстың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белсенділігін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; </w:t>
            </w:r>
            <w:proofErr w:type="spellStart"/>
            <w:r w:rsidRPr="00120497">
              <w:rPr>
                <w:rFonts w:asciiTheme="majorBidi" w:hAnsiTheme="majorBidi" w:cstheme="majorBidi"/>
              </w:rPr>
              <w:t>орындалған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тапсырманы</w:t>
            </w:r>
            <w:proofErr w:type="spellEnd"/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</w:rPr>
              <w:t>бағалау</w:t>
            </w:r>
            <w:proofErr w:type="spellEnd"/>
            <w:r w:rsidRPr="00120497">
              <w:rPr>
                <w:rFonts w:asciiTheme="majorBidi" w:hAnsiTheme="majorBidi" w:cstheme="majorBidi"/>
              </w:rPr>
              <w:t>.</w:t>
            </w:r>
          </w:p>
        </w:tc>
      </w:tr>
    </w:tbl>
    <w:p w:rsidR="00627BE5" w:rsidRPr="00120497" w:rsidRDefault="00AD5AC1" w:rsidP="00DE4DB9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b/>
          <w:lang w:val="kk-KZ"/>
        </w:rPr>
      </w:pPr>
      <w:r w:rsidRPr="00120497">
        <w:rPr>
          <w:rFonts w:asciiTheme="majorBidi" w:hAnsiTheme="majorBidi" w:cstheme="majorBidi"/>
          <w:b/>
          <w:lang w:val="kk-KZ"/>
        </w:rPr>
        <w:tab/>
      </w:r>
      <w:r w:rsidR="008A6020" w:rsidRPr="00120497">
        <w:rPr>
          <w:rFonts w:asciiTheme="majorBidi" w:hAnsiTheme="majorBidi" w:cstheme="majorBidi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Апта</w:t>
            </w:r>
            <w:r w:rsidRPr="00120497">
              <w:rPr>
                <w:rFonts w:asciiTheme="majorBidi" w:hAnsiTheme="majorBidi" w:cstheme="majorBidi"/>
              </w:rPr>
              <w:t xml:space="preserve"> / </w:t>
            </w:r>
            <w:r w:rsidRPr="00120497">
              <w:rPr>
                <w:rFonts w:asciiTheme="majorBidi" w:hAnsiTheme="majorBidi" w:cstheme="majorBidi"/>
              </w:rPr>
              <w:lastRenderedPageBreak/>
              <w:t>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Сағат </w:t>
            </w: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lastRenderedPageBreak/>
              <w:t>Еңжоғар</w:t>
            </w:r>
            <w:r w:rsidRPr="00120497">
              <w:rPr>
                <w:rFonts w:asciiTheme="majorBidi" w:hAnsiTheme="majorBidi" w:cstheme="majorBidi"/>
              </w:rPr>
              <w:lastRenderedPageBreak/>
              <w:t>ы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lastRenderedPageBreak/>
              <w:t>Білімдібағалау</w:t>
            </w:r>
            <w:r w:rsidRPr="00120497">
              <w:rPr>
                <w:rFonts w:asciiTheme="majorBidi" w:hAnsiTheme="majorBidi" w:cstheme="majorBidi"/>
              </w:rPr>
              <w:lastRenderedPageBreak/>
              <w:t>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120497">
              <w:rPr>
                <w:rFonts w:asciiTheme="majorBidi" w:hAnsiTheme="majorBidi" w:cstheme="majorBidi"/>
              </w:rPr>
              <w:lastRenderedPageBreak/>
              <w:t>Сабақтыөткізутүрі</w:t>
            </w:r>
            <w:proofErr w:type="spellEnd"/>
            <w:r w:rsidRPr="00120497">
              <w:rPr>
                <w:rFonts w:asciiTheme="majorBidi" w:hAnsiTheme="majorBidi" w:cstheme="majorBidi"/>
              </w:rPr>
              <w:t xml:space="preserve"> / </w:t>
            </w:r>
            <w:r w:rsidRPr="00120497">
              <w:rPr>
                <w:rFonts w:asciiTheme="majorBidi" w:hAnsiTheme="majorBidi" w:cstheme="majorBidi"/>
              </w:rPr>
              <w:lastRenderedPageBreak/>
              <w:t>платформа</w:t>
            </w:r>
          </w:p>
        </w:tc>
      </w:tr>
      <w:tr w:rsidR="00627BE5" w:rsidRPr="00120497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F01DCD" w:rsidP="001204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lastRenderedPageBreak/>
              <w:t>Модуль 1.</w:t>
            </w:r>
            <w:r w:rsidR="008A6020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672D5D" w:rsidRPr="00120497">
              <w:rPr>
                <w:rFonts w:asciiTheme="majorBidi" w:hAnsiTheme="majorBidi" w:cstheme="majorBidi"/>
                <w:b/>
                <w:lang w:val="kk-KZ"/>
              </w:rPr>
              <w:t>Фиқх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</w:p>
        </w:tc>
      </w:tr>
      <w:tr w:rsidR="00627BE5" w:rsidRPr="004A60EA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8A6020" w:rsidP="001F0FFE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</w:t>
            </w:r>
            <w:r w:rsidR="00627BE5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. </w:t>
            </w:r>
            <w:r w:rsidR="006A7BF1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Дін туралы танымға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</w:t>
            </w:r>
            <w:r w:rsidR="00627BE5" w:rsidRPr="00120497">
              <w:rPr>
                <w:rFonts w:asciiTheme="majorBidi" w:hAnsiTheme="majorBidi" w:cstheme="majorBidi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EB60C1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EB60C1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1.2</w:t>
            </w:r>
          </w:p>
          <w:p w:rsidR="00CC11A7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120497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>/</w:t>
            </w:r>
            <w:r w:rsidR="00BA49F2"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0831E4" w:rsidRPr="00120497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0831E4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Фиқһ ғибадат мәселелерінде мәзһабтар арасындағы айырмашылық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0831E4" w:rsidRPr="00120497">
              <w:rPr>
                <w:rFonts w:asciiTheme="majorBidi" w:hAnsiTheme="majorBidi" w:cstheme="majorBidi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1.2</w:t>
            </w:r>
          </w:p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4A60EA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120497" w:rsidRDefault="008A6020" w:rsidP="00406FBA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Д</w:t>
            </w:r>
            <w:r w:rsidR="000831E4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. 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ar-SA"/>
              </w:rPr>
              <w:t>Құранды түсінуден туындаған айырмашылықтар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831E4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0831E4" w:rsidRPr="00120497" w:rsidRDefault="000831E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1.3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CC11A7" w:rsidRPr="00120497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ПС.</w:t>
            </w:r>
            <w:r w:rsidR="00CC11A7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Хадистерге байланысты туындаған айырмашылықтар</w:t>
            </w:r>
          </w:p>
          <w:p w:rsidR="008A6020" w:rsidRPr="00120497" w:rsidRDefault="008A6020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О1</w:t>
            </w:r>
          </w:p>
          <w:p w:rsidR="00CC11A7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CC11A7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1.2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>1.3</w:t>
            </w:r>
          </w:p>
          <w:p w:rsidR="00CC11A7" w:rsidRPr="00120497" w:rsidRDefault="00CC11A7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CC11A7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0831E4" w:rsidRPr="004A60EA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8A6020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. Тазалық бабына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Н</w:t>
            </w:r>
            <w:r w:rsidR="000831E4"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 xml:space="preserve">О </w:t>
            </w:r>
            <w:r w:rsidR="000D14C4" w:rsidRPr="00120497">
              <w:rPr>
                <w:rFonts w:asciiTheme="majorBidi" w:hAnsiTheme="majorBidi" w:cstheme="majorBidi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D14C4" w:rsidRPr="00120497">
              <w:rPr>
                <w:rFonts w:asciiTheme="majorBidi" w:hAnsiTheme="majorBidi" w:cstheme="majorBidi"/>
                <w:bCs/>
                <w:lang w:val="kk-KZ" w:eastAsia="ar-SA"/>
              </w:rPr>
              <w:t>2.1</w:t>
            </w:r>
          </w:p>
          <w:p w:rsidR="000831E4" w:rsidRPr="00120497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0D14C4" w:rsidRPr="00120497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0831E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627BE5" w:rsidRPr="00120497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627BE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ПС.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Ханафи мәзһабының тазалық бабына қатысты негізгі мәселелері мен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0D14C4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627BE5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>2.2</w:t>
            </w:r>
          </w:p>
          <w:p w:rsidR="000D14C4" w:rsidRPr="00120497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A9460A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BA49F2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СОӨЖ</w:t>
            </w:r>
            <w:r w:rsidR="00BA49F2" w:rsidRPr="00120497">
              <w:rPr>
                <w:rFonts w:asciiTheme="majorBidi" w:hAnsiTheme="majorBidi" w:cstheme="majorBidi"/>
                <w:bCs/>
              </w:rPr>
              <w:t xml:space="preserve"> 1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>. СӨЖ 1 орындау бойынша консультация</w:t>
            </w:r>
            <w:r w:rsidR="00BA49F2" w:rsidRPr="00120497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1</w:t>
            </w:r>
          </w:p>
          <w:p w:rsidR="00B66F9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2</w:t>
            </w:r>
          </w:p>
          <w:p w:rsidR="00B66F9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1.1</w:t>
            </w:r>
          </w:p>
          <w:p w:rsidR="00A9460A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2.1</w:t>
            </w:r>
          </w:p>
          <w:p w:rsidR="00A9460A" w:rsidRPr="00120497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BA49F2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СӨЖ</w:t>
            </w:r>
            <w:r w:rsidR="00BA49F2" w:rsidRPr="00120497">
              <w:rPr>
                <w:rFonts w:asciiTheme="majorBidi" w:hAnsiTheme="majorBidi" w:cstheme="majorBidi"/>
                <w:bCs/>
                <w:lang w:val="kk-KZ"/>
              </w:rPr>
              <w:t xml:space="preserve"> 1.</w:t>
            </w:r>
            <w:r w:rsidR="00BA49F2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Тәйәммум бабы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120497">
              <w:rPr>
                <w:rFonts w:asciiTheme="majorBidi" w:hAnsiTheme="majorBidi" w:cstheme="majorBidi"/>
                <w:lang w:val="kk-KZ" w:eastAsia="ar-SA"/>
              </w:rPr>
              <w:t>О 1</w:t>
            </w:r>
          </w:p>
          <w:p w:rsidR="00BA49F2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A9460A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en-US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1.1.</w:t>
            </w:r>
          </w:p>
          <w:p w:rsidR="00BA49F2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4.1</w:t>
            </w:r>
          </w:p>
          <w:p w:rsidR="000D14C4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4.2</w:t>
            </w:r>
          </w:p>
          <w:p w:rsidR="000D14C4" w:rsidRPr="00120497" w:rsidRDefault="000D14C4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A49F2" w:rsidRPr="00120497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12049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bCs/>
              </w:rPr>
              <w:t>Модуль П</w:t>
            </w:r>
            <w:r w:rsidR="00B7614D" w:rsidRPr="00120497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gramStart"/>
            <w:r w:rsidR="00120497" w:rsidRPr="00120497">
              <w:rPr>
                <w:rFonts w:asciiTheme="majorBidi" w:hAnsiTheme="majorBidi" w:cstheme="majorBidi"/>
                <w:b/>
                <w:bCs/>
                <w:lang w:val="kk-KZ"/>
              </w:rPr>
              <w:t>Фиқх</w:t>
            </w:r>
            <w:r w:rsidR="00120497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A760A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120497" w:rsidRPr="00120497">
              <w:rPr>
                <w:rFonts w:asciiTheme="majorBidi" w:hAnsiTheme="majorBidi" w:cstheme="majorBidi"/>
                <w:b/>
                <w:lang w:val="kk-KZ"/>
              </w:rPr>
              <w:t>ғибадат</w:t>
            </w:r>
            <w:proofErr w:type="gramEnd"/>
            <w:r w:rsidR="00120497" w:rsidRPr="00120497">
              <w:rPr>
                <w:rFonts w:asciiTheme="majorBidi" w:hAnsiTheme="majorBidi" w:cstheme="majorBidi"/>
                <w:b/>
                <w:lang w:val="kk-KZ"/>
              </w:rPr>
              <w:t xml:space="preserve"> бөлімінің негізгі бабтары</w:t>
            </w:r>
          </w:p>
        </w:tc>
      </w:tr>
      <w:tr w:rsidR="00BA49F2" w:rsidRPr="004A60EA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703958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Намаз бөлімі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A49F2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B7614D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2</w:t>
            </w:r>
          </w:p>
          <w:p w:rsidR="00B7614D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B7614D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B7614D" w:rsidRPr="00120497" w:rsidRDefault="00B7614D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BA49F2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="00B7614D"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="00B7614D"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B7614D" w:rsidRPr="00120497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B7614D" w:rsidRPr="00120497" w:rsidRDefault="00B7614D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EF6041" w:rsidRPr="00120497" w:rsidRDefault="00EF6041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120497" w:rsidRDefault="00BA49F2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Намаз және оның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F15DEF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 xml:space="preserve">.  </w:t>
            </w:r>
            <w:r w:rsidR="00406FBA" w:rsidRPr="00120497">
              <w:rPr>
                <w:rFonts w:asciiTheme="majorBidi" w:hAnsiTheme="majorBidi" w:cstheme="majorBidi"/>
                <w:bCs/>
                <w:lang w:val="kk-KZ"/>
              </w:rPr>
              <w:t>Намаз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F15DE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7A760A" w:rsidP="00406FBA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bCs/>
                <w:lang w:val="kk-KZ"/>
              </w:rPr>
              <w:t>Намаздың сыртқы және ішкі парыздары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F15DEF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F15DEF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F15DEF" w:rsidRPr="00120497" w:rsidRDefault="00F15DE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F15DEF" w:rsidRPr="00120497" w:rsidRDefault="00F15DE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F15DE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910CD" w:rsidRPr="00120497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СОӨЖ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 xml:space="preserve"> 2</w:t>
            </w:r>
            <w:r w:rsidRPr="00120497">
              <w:rPr>
                <w:rFonts w:asciiTheme="majorBidi" w:hAnsiTheme="majorBidi" w:cstheme="majorBidi"/>
                <w:lang w:val="kk-KZ"/>
              </w:rPr>
              <w:t>. СӨЖ 2 орындау бойынша консультация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910CD" w:rsidRPr="00120497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 xml:space="preserve">СӨЖ 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. </w:t>
            </w:r>
            <w:r w:rsidR="00406FBA" w:rsidRPr="00120497">
              <w:rPr>
                <w:rFonts w:asciiTheme="majorBidi" w:hAnsiTheme="majorBidi" w:cstheme="majorBidi"/>
                <w:lang w:val="kk-KZ"/>
              </w:rPr>
              <w:t>«Фатиха» сүресінен кейін «әминді» іштей яки жария айту мәселесі</w:t>
            </w:r>
          </w:p>
          <w:p w:rsidR="00F15DEF" w:rsidRPr="00120497" w:rsidRDefault="00F15DE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C910CD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О3</w:t>
            </w:r>
          </w:p>
          <w:p w:rsidR="00F15DE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F15DEF" w:rsidRPr="00120497">
              <w:rPr>
                <w:rFonts w:asciiTheme="majorBidi" w:hAnsiTheme="majorBidi" w:cstheme="majorBidi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2.3</w:t>
            </w:r>
          </w:p>
          <w:p w:rsidR="00F15DEF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3.3</w:t>
            </w:r>
          </w:p>
          <w:p w:rsidR="00F15DEF" w:rsidRPr="00120497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C910CD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  <w:r w:rsidR="005A584B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B66F9F" w:rsidRPr="00120497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120497" w:rsidRDefault="00B66F9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120497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6A4035" w:rsidRPr="004A60EA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Ораза бөлімі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lastRenderedPageBreak/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онлайн-дәріс</w:t>
            </w:r>
          </w:p>
        </w:tc>
      </w:tr>
      <w:tr w:rsidR="006A4035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ПС.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Ораза бабына қатысты негізгі мәселелері мен дәлелдері</w:t>
            </w:r>
          </w:p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6A4035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7A760A" w:rsidP="00406FBA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6A4035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bCs/>
                <w:lang w:val="kk-KZ" w:eastAsia="ar-SA"/>
              </w:rPr>
              <w:t>Оразаның түрлері. Парыз ораза</w:t>
            </w:r>
          </w:p>
          <w:p w:rsidR="007A760A" w:rsidRPr="00120497" w:rsidRDefault="007A760A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2.1.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6A4035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7A760A" w:rsidP="00406FBA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6A4035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406FBA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Оразаның парыз болу шарттары</w:t>
            </w:r>
          </w:p>
          <w:p w:rsidR="00AE5A33" w:rsidRPr="00120497" w:rsidRDefault="00AE5A33" w:rsidP="00DE4DB9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О2</w:t>
            </w:r>
          </w:p>
          <w:p w:rsidR="006A4035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6A4035" w:rsidRPr="00120497" w:rsidRDefault="006A4035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  <w:r w:rsidRPr="00120497">
              <w:rPr>
                <w:rFonts w:asciiTheme="majorBidi" w:hAnsiTheme="majorBidi" w:cstheme="majorBidi"/>
              </w:rPr>
              <w:t>.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  <w:r w:rsidRPr="00120497">
              <w:rPr>
                <w:rFonts w:asciiTheme="majorBidi" w:hAnsiTheme="majorBidi" w:cstheme="majorBidi"/>
              </w:rPr>
              <w:t>.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2.2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6A4035" w:rsidRPr="00120497" w:rsidRDefault="006A4035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6A4035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4A60EA" w:rsidTr="00210895">
        <w:trPr>
          <w:trHeight w:val="8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345188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Д.</w:t>
            </w:r>
            <w:r w:rsidR="004E79F8"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>Рамазан оразасын парыз ететін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4E79F8" w:rsidRPr="00120497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6A4035" w:rsidRPr="00120497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120497">
              <w:rPr>
                <w:rFonts w:asciiTheme="majorBidi" w:hAnsiTheme="majorBidi" w:cstheme="majorBidi"/>
                <w:lang w:val="kk-KZ"/>
              </w:rPr>
              <w:t>3</w:t>
            </w:r>
            <w:r w:rsidRPr="00120497">
              <w:rPr>
                <w:rFonts w:asciiTheme="majorBidi" w:hAnsiTheme="majorBidi" w:cstheme="majorBidi"/>
                <w:lang w:val="kk-KZ"/>
              </w:rPr>
              <w:t>.1</w:t>
            </w: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AE5A33" w:rsidP="0034518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ПС.</w:t>
            </w:r>
            <w:r w:rsidR="004E79F8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 xml:space="preserve">Қаза, әрі кәффарат қажет еттіретін жағдайлар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4E79F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6A4035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6A403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120497" w:rsidRDefault="004E79F8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6A4035"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4E79F8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.2</w:t>
            </w:r>
          </w:p>
          <w:p w:rsidR="004E79F8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.3</w:t>
            </w:r>
          </w:p>
          <w:p w:rsidR="006A4035" w:rsidRPr="00120497" w:rsidRDefault="006A4035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СОӨЖ</w:t>
            </w:r>
            <w:r w:rsidR="004E79F8" w:rsidRPr="00120497">
              <w:rPr>
                <w:rFonts w:asciiTheme="majorBidi" w:hAnsiTheme="majorBidi" w:cstheme="majorBidi"/>
              </w:rPr>
              <w:t xml:space="preserve"> 3</w:t>
            </w:r>
            <w:r w:rsidRPr="00120497">
              <w:rPr>
                <w:rFonts w:asciiTheme="majorBidi" w:hAnsiTheme="majorBidi" w:cstheme="majorBidi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4E79F8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AE5A33" w:rsidP="00210895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СӨЖ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 xml:space="preserve"> 3. </w:t>
            </w:r>
            <w:r w:rsidR="00345188" w:rsidRPr="00120497">
              <w:rPr>
                <w:rFonts w:asciiTheme="majorBidi" w:hAnsiTheme="majorBidi" w:cstheme="majorBidi"/>
                <w:bCs/>
                <w:lang w:val="kk-KZ"/>
              </w:rPr>
              <w:t>Уәжіп, сүннет және мәкрүһ оразалар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 w:eastAsia="ar-SA"/>
              </w:rPr>
              <w:t>О 3</w:t>
            </w:r>
          </w:p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3.2</w:t>
            </w:r>
          </w:p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DF5DCC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120497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120497" w:rsidRDefault="00AE5A33" w:rsidP="002108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 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Қажылық және оның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DF5DCC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DF5DCC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3.1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715D44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AE5A33" w:rsidP="0021089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Қажылық түрлері</w:t>
            </w:r>
          </w:p>
          <w:p w:rsidR="00715D44" w:rsidRPr="00120497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О3</w:t>
            </w:r>
          </w:p>
          <w:p w:rsidR="00715D44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715D44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3.3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120497" w:rsidRDefault="00B66F9F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4E79F8" w:rsidRPr="00120497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120497" w:rsidRDefault="004E79F8" w:rsidP="0012049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Модуль 2.</w:t>
            </w:r>
            <w:r w:rsidR="00AE5A33" w:rsidRPr="00120497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="00120497" w:rsidRPr="00120497">
              <w:rPr>
                <w:rFonts w:asciiTheme="majorBidi" w:hAnsiTheme="majorBidi" w:cstheme="majorBidi"/>
                <w:b/>
                <w:bCs/>
                <w:lang w:val="kk-KZ"/>
              </w:rPr>
              <w:t>Фиқх  ғибадат бөлімінің негізгі бабтары</w:t>
            </w:r>
          </w:p>
        </w:tc>
      </w:tr>
      <w:tr w:rsidR="004E79F8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AC1" w:rsidRPr="00120497" w:rsidRDefault="00210895" w:rsidP="00210895">
            <w:pPr>
              <w:spacing w:after="0" w:line="240" w:lineRule="auto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Д. </w:t>
            </w:r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>Қажылықта ихрам кезінде шаш алдырудың кәффараты</w:t>
            </w:r>
          </w:p>
          <w:p w:rsidR="00AE5A33" w:rsidRPr="00120497" w:rsidRDefault="00AE5A33" w:rsidP="00210895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4E79F8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4E79F8" w:rsidRPr="00120497">
              <w:rPr>
                <w:rFonts w:asciiTheme="majorBidi" w:hAnsiTheme="majorBidi" w:cstheme="majorBidi"/>
                <w:lang w:val="kk-KZ"/>
              </w:rPr>
              <w:t>О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2.2</w:t>
            </w:r>
          </w:p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4E79F8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DF5DCC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AD5AC1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ПС.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lang w:val="kk-KZ" w:eastAsia="en-US"/>
              </w:rPr>
              <w:t>Умра ғибадатының үкімі мен дәлелдері</w:t>
            </w:r>
            <w:r w:rsidR="00AD5AC1" w:rsidRPr="00120497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>О 3</w:t>
            </w:r>
          </w:p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Н</w:t>
            </w:r>
            <w:r w:rsidR="00DF5DCC" w:rsidRPr="00120497">
              <w:rPr>
                <w:rFonts w:asciiTheme="majorBidi" w:hAnsiTheme="majorBidi" w:cstheme="majorBidi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DF5DCC" w:rsidRPr="00120497" w:rsidRDefault="00DF5DCC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4</w:t>
            </w:r>
            <w:r w:rsidRPr="00120497">
              <w:rPr>
                <w:rFonts w:asciiTheme="majorBidi" w:hAnsiTheme="majorBidi" w:cstheme="majorBidi"/>
                <w:lang w:val="kk-KZ"/>
              </w:rPr>
              <w:t>.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1</w:t>
            </w:r>
          </w:p>
          <w:p w:rsidR="00DF5DCC" w:rsidRPr="00120497" w:rsidRDefault="00DF5DCC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4.</w:t>
            </w:r>
            <w:r w:rsidR="00715D44" w:rsidRPr="00120497">
              <w:rPr>
                <w:rFonts w:asciiTheme="majorBidi" w:hAnsiTheme="majorBidi" w:cstheme="majorBidi"/>
                <w:lang w:val="kk-KZ"/>
              </w:rPr>
              <w:t>2</w:t>
            </w:r>
          </w:p>
          <w:p w:rsidR="00715D44" w:rsidRPr="00120497" w:rsidRDefault="00715D44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4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AE5A33" w:rsidRPr="00120497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3.1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120497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120497" w:rsidRDefault="00AE5A33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>СӨЖ</w:t>
            </w:r>
            <w:r w:rsidR="005A584B" w:rsidRPr="004A60EA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4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  <w:t>Қажылықта және умрада істелетін кемшіліктер және өтелетін жазалар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5.2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</w:t>
            </w:r>
            <w:r w:rsidR="00EB3B7F" w:rsidRPr="00120497">
              <w:rPr>
                <w:rFonts w:asciiTheme="majorBidi" w:hAnsiTheme="majorBidi" w:cstheme="majorBidi"/>
                <w:lang w:val="kk-KZ"/>
              </w:rPr>
              <w:t>.4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715D44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Универ жүйесінде</w:t>
            </w:r>
          </w:p>
        </w:tc>
      </w:tr>
      <w:tr w:rsidR="005A584B" w:rsidRPr="00120497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DE4DB9">
            <w:pPr>
              <w:spacing w:after="0" w:line="240" w:lineRule="auto"/>
              <w:rPr>
                <w:rFonts w:asciiTheme="majorBidi" w:hAnsiTheme="majorBidi" w:cstheme="majorBidi"/>
                <w:b/>
                <w:lang w:val="kk-KZ"/>
              </w:rPr>
            </w:pPr>
            <w:r w:rsidRPr="00120497">
              <w:rPr>
                <w:rFonts w:asciiTheme="majorBidi" w:hAnsiTheme="majorBidi" w:cstheme="majorBidi"/>
                <w:b/>
                <w:lang w:val="kk-KZ"/>
              </w:rPr>
              <w:t>АБ</w:t>
            </w:r>
            <w:r w:rsidR="005A584B" w:rsidRPr="00120497">
              <w:rPr>
                <w:rFonts w:asciiTheme="majorBidi" w:hAnsiTheme="majorBidi" w:cstheme="majorBidi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100</w:t>
            </w:r>
          </w:p>
        </w:tc>
      </w:tr>
      <w:tr w:rsidR="005A584B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AE5A33" w:rsidP="00AD5AC1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Д.</w:t>
            </w:r>
            <w:r w:rsidR="005A584B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lang w:val="kk-KZ"/>
              </w:rPr>
              <w:t xml:space="preserve">Қажылық пен умраның қайтадан жасалуын (қаза етілуін) талап ететін кемшіліктер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120497">
              <w:rPr>
                <w:rFonts w:asciiTheme="majorBidi" w:hAnsiTheme="majorBidi" w:cstheme="majorBidi"/>
                <w:lang w:val="kk-KZ" w:eastAsia="ar-SA"/>
              </w:rPr>
              <w:t xml:space="preserve">О </w:t>
            </w:r>
            <w:r w:rsidR="00EB3B7F" w:rsidRPr="00120497">
              <w:rPr>
                <w:rFonts w:asciiTheme="majorBidi" w:hAnsiTheme="majorBidi" w:cstheme="majorBidi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.1</w:t>
            </w:r>
          </w:p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ИЖ</w:t>
            </w:r>
            <w:r w:rsidR="005A584B"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</w:t>
            </w:r>
            <w:r w:rsidR="005A584B" w:rsidRPr="00120497">
              <w:rPr>
                <w:rFonts w:asciiTheme="majorBidi" w:hAnsiTheme="majorBidi" w:cstheme="majorBidi"/>
                <w:bCs/>
                <w:lang w:val="kk-KZ" w:eastAsia="ar-SA"/>
              </w:rPr>
              <w:t>.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EB3B7F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AE5A33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210895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/>
              </w:rPr>
              <w:t xml:space="preserve">Зекет ғибадатының үкімі мен дәлелдері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EB3B7F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EB3B7F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ИЖ </w:t>
            </w:r>
            <w:r w:rsidR="00EB3B7F" w:rsidRPr="00120497">
              <w:rPr>
                <w:rFonts w:asciiTheme="majorBidi" w:hAnsiTheme="majorBidi" w:cstheme="majorBidi"/>
                <w:bCs/>
                <w:lang w:val="kk-KZ" w:eastAsia="ar-SA"/>
              </w:rPr>
              <w:t>4.2</w:t>
            </w:r>
          </w:p>
          <w:p w:rsidR="00EB3B7F" w:rsidRPr="00120497" w:rsidRDefault="00EB3B7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EB3B7F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5A584B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Зекеті берілетін байлықтың өсімділігі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lang w:val="kk-KZ" w:eastAsia="ar-SA"/>
              </w:rPr>
              <w:t>Н</w:t>
            </w:r>
            <w:r w:rsidR="005A584B" w:rsidRPr="00120497">
              <w:rPr>
                <w:rFonts w:asciiTheme="majorBidi" w:hAnsiTheme="majorBidi" w:cstheme="majorBidi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</w:t>
            </w:r>
            <w:r w:rsidRPr="00120497">
              <w:rPr>
                <w:rFonts w:asciiTheme="majorBidi" w:hAnsiTheme="majorBidi" w:cstheme="majorBidi"/>
                <w:lang w:val="en-US"/>
              </w:rPr>
              <w:t>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Зекеттің дұрыс орындалуы үшін қосылған шарттар </w:t>
            </w:r>
          </w:p>
          <w:p w:rsidR="005A584B" w:rsidRPr="00120497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5AC1" w:rsidRPr="00120497" w:rsidRDefault="000621DB" w:rsidP="00210895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Д.</w:t>
            </w:r>
            <w:r w:rsidR="00210895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Зекет жинауға тағайындалған арнайы адамдар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:rsidR="005A584B" w:rsidRPr="00120497" w:rsidRDefault="005A584B" w:rsidP="00210895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</w:rPr>
              <w:t xml:space="preserve"> </w:t>
            </w:r>
            <w:r w:rsidR="00096FD8" w:rsidRPr="00120497">
              <w:rPr>
                <w:rFonts w:asciiTheme="majorBidi" w:hAnsiTheme="majorBidi" w:cstheme="majorBidi"/>
                <w:bCs/>
                <w:lang w:val="kk-KZ"/>
              </w:rPr>
              <w:t>3.1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3.2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120497">
              <w:rPr>
                <w:rFonts w:asciiTheme="majorBidi" w:hAnsiTheme="majorBidi" w:cstheme="majorBidi"/>
                <w:bCs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0F0116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 xml:space="preserve">Пітір садақа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  <w:p w:rsidR="005A584B" w:rsidRPr="00120497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О </w:t>
            </w:r>
            <w:r w:rsidR="00096FD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3</w:t>
            </w:r>
          </w:p>
          <w:p w:rsidR="00096FD8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096FD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</w:t>
            </w:r>
            <w:r w:rsidR="00096FD8" w:rsidRPr="00120497">
              <w:rPr>
                <w:rFonts w:asciiTheme="majorBidi" w:hAnsiTheme="majorBidi" w:cstheme="majorBidi"/>
                <w:bCs/>
                <w:lang w:val="kk-KZ" w:eastAsia="ar-SA"/>
              </w:rPr>
              <w:t>3.1</w:t>
            </w:r>
          </w:p>
          <w:p w:rsidR="005A584B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4.1</w:t>
            </w:r>
          </w:p>
          <w:p w:rsidR="00096FD8" w:rsidRPr="00120497" w:rsidRDefault="00096FD8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4.2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5A584B" w:rsidRPr="00120497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</w:p>
          <w:p w:rsidR="000621DB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120497" w:rsidRDefault="000621DB" w:rsidP="00AD5AC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eastAsia="Times New Roman" w:hAnsiTheme="majorBidi" w:cstheme="majorBidi"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5</w:t>
            </w:r>
            <w:r w:rsidR="000F0116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. </w:t>
            </w:r>
            <w:r w:rsidR="00AD5AC1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Құрбанның танымы және Ислам дініндегі орны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5.1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5.2</w:t>
            </w:r>
          </w:p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>И</w:t>
            </w:r>
            <w:r w:rsidR="00B66F9F" w:rsidRPr="00120497">
              <w:rPr>
                <w:rFonts w:asciiTheme="majorBidi" w:hAnsiTheme="majorBidi" w:cstheme="majorBidi"/>
                <w:bCs/>
                <w:lang w:val="kk-KZ" w:eastAsia="ar-SA"/>
              </w:rPr>
              <w:t>Ж</w:t>
            </w:r>
            <w:r w:rsidRPr="00120497">
              <w:rPr>
                <w:rFonts w:asciiTheme="majorBidi" w:hAnsiTheme="majorBidi" w:cstheme="majorBidi"/>
                <w:bCs/>
                <w:lang w:val="kk-KZ" w:eastAsia="ar-SA"/>
              </w:rPr>
              <w:t xml:space="preserve"> 5.3</w:t>
            </w:r>
          </w:p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5A584B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120497" w:rsidRDefault="000621DB" w:rsidP="000F0116">
            <w:pPr>
              <w:pStyle w:val="a3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2"/>
                <w:szCs w:val="22"/>
                <w:lang w:val="kk-KZ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Д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.</w:t>
            </w:r>
            <w:r w:rsidR="005A584B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AD5AC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Құрбан шалудың пайдалары мен хикметтері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pacing w:after="0" w:line="240" w:lineRule="auto"/>
              <w:ind w:left="0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="00CE7FF1" w:rsidRPr="00120497">
              <w:rPr>
                <w:rFonts w:asciiTheme="majorBidi" w:hAnsiTheme="majorBidi" w:cstheme="majorBidi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en-US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MS 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онлайн-дәріс</w:t>
            </w:r>
          </w:p>
        </w:tc>
      </w:tr>
      <w:tr w:rsidR="005A584B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</w:rPr>
              <w:t>1</w:t>
            </w:r>
            <w:r w:rsidRPr="00120497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345188" w:rsidRPr="00120497"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bCs/>
                <w:sz w:val="22"/>
                <w:szCs w:val="22"/>
                <w:lang w:val="kk-KZ" w:eastAsia="en-US"/>
              </w:rPr>
              <w:t>Һәди құрбаны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5A584B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4.3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 xml:space="preserve">Ж </w:t>
            </w:r>
            <w:r w:rsidRPr="00120497">
              <w:rPr>
                <w:rFonts w:asciiTheme="majorBidi" w:hAnsiTheme="majorBidi" w:cstheme="majorBidi"/>
                <w:lang w:val="kk-KZ"/>
              </w:rPr>
              <w:t>5.1</w:t>
            </w:r>
          </w:p>
          <w:p w:rsidR="005A584B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5A584B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B66F9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Teams/ZOOM-да вебинар</w:t>
            </w:r>
          </w:p>
        </w:tc>
      </w:tr>
      <w:tr w:rsidR="00CE7FF1" w:rsidRPr="004A60EA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0F0116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Д</w:t>
            </w:r>
            <w:r w:rsidR="00345188" w:rsidRPr="00120497">
              <w:rPr>
                <w:rFonts w:asciiTheme="majorBidi" w:hAnsiTheme="majorBidi" w:cstheme="majorBidi"/>
                <w:lang w:val="kk-KZ"/>
              </w:rPr>
              <w:t>. Құрбан айт күндері шалынатын құрбан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B66F9F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  <w:p w:rsidR="00C35E8F" w:rsidRPr="00120497" w:rsidRDefault="00C35E8F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 онлайн-дәріс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ПС.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 xml:space="preserve"> Құрбан айт күндері құрбандық шалуды уәжіп ететін шарттар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MS Teams/ZOOM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-да вебинар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СОӨЖ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7</w:t>
            </w:r>
            <w:r w:rsidR="00CE7FF1"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</w:t>
            </w: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СӨЖ </w:t>
            </w:r>
            <w:r w:rsidR="00DE4DB9"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7</w:t>
            </w:r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орындау</w:t>
            </w:r>
            <w:proofErr w:type="spellEnd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>бойынша</w:t>
            </w:r>
            <w:proofErr w:type="spellEnd"/>
            <w:r w:rsidRPr="00120497">
              <w:rPr>
                <w:rFonts w:asciiTheme="majorBidi" w:hAnsiTheme="majorBidi" w:cstheme="majorBidi"/>
                <w:bCs/>
                <w:sz w:val="22"/>
                <w:szCs w:val="22"/>
                <w:lang w:eastAsia="en-US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5.1</w:t>
            </w:r>
          </w:p>
          <w:p w:rsidR="00DE4DB9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5.2</w:t>
            </w:r>
          </w:p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 xml:space="preserve">Онлайн </w:t>
            </w:r>
            <w:r w:rsidRPr="00120497">
              <w:rPr>
                <w:rFonts w:asciiTheme="majorBidi" w:hAnsiTheme="majorBidi" w:cstheme="majorBidi"/>
                <w:lang w:val="en-US"/>
              </w:rPr>
              <w:t>MS</w:t>
            </w:r>
            <w:r w:rsidRPr="00120497">
              <w:rPr>
                <w:rFonts w:asciiTheme="majorBidi" w:hAnsiTheme="majorBidi" w:cstheme="majorBidi"/>
              </w:rPr>
              <w:t xml:space="preserve"> </w:t>
            </w:r>
            <w:r w:rsidRPr="00120497">
              <w:rPr>
                <w:rFonts w:asciiTheme="majorBidi" w:hAnsiTheme="majorBidi" w:cstheme="majorBidi"/>
                <w:lang w:val="en-US"/>
              </w:rPr>
              <w:t>Teams</w:t>
            </w:r>
            <w:r w:rsidRPr="00120497">
              <w:rPr>
                <w:rFonts w:asciiTheme="majorBidi" w:hAnsiTheme="majorBidi" w:cstheme="majorBidi"/>
                <w:lang w:val="kk-KZ"/>
              </w:rPr>
              <w:t>/</w:t>
            </w: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34518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СӨЖ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DE4DB9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7</w:t>
            </w:r>
            <w:r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>.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eastAsia="en-US"/>
              </w:rPr>
              <w:t xml:space="preserve"> </w:t>
            </w:r>
            <w:r w:rsidR="00345188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Құрбан шалумен байланысты мустахаб және мәкруһ амалдар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  <w:r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Н</w:t>
            </w:r>
            <w:r w:rsidR="00CE7FF1" w:rsidRPr="00120497"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5.1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5.2</w:t>
            </w:r>
          </w:p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И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Ж</w:t>
            </w:r>
            <w:r w:rsidRPr="00120497">
              <w:rPr>
                <w:rFonts w:asciiTheme="majorBidi" w:hAnsiTheme="majorBidi" w:cstheme="majorBidi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DE4DB9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  <w:r w:rsidRPr="00120497">
              <w:rPr>
                <w:rFonts w:asciiTheme="majorBidi" w:hAnsiTheme="majorBidi" w:cstheme="majorBidi"/>
                <w:lang w:val="en-US"/>
              </w:rPr>
              <w:t>ZOOM</w:t>
            </w:r>
            <w:r w:rsidR="00DE4DB9" w:rsidRPr="00120497">
              <w:rPr>
                <w:rFonts w:asciiTheme="majorBidi" w:hAnsiTheme="majorBidi" w:cstheme="majorBidi"/>
                <w:lang w:val="kk-KZ"/>
              </w:rPr>
              <w:t>да ауызша</w:t>
            </w:r>
            <w:r w:rsidR="00C35E8F" w:rsidRPr="00120497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CE7FF1" w:rsidRPr="00120497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</w:pPr>
            <w:r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>АБ</w:t>
            </w:r>
            <w:r w:rsidR="00CE7FF1" w:rsidRPr="00120497">
              <w:rPr>
                <w:rFonts w:asciiTheme="majorBidi" w:hAnsiTheme="majorBidi" w:cstheme="majorBidi"/>
                <w:b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120497" w:rsidRDefault="00CE7FF1" w:rsidP="00DE4DB9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120497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120497" w:rsidRDefault="00CE7FF1" w:rsidP="00DE4DB9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D42385" w:rsidRPr="00120497" w:rsidRDefault="00D42385">
      <w:pPr>
        <w:rPr>
          <w:rFonts w:asciiTheme="majorBidi" w:hAnsiTheme="majorBidi" w:cstheme="majorBidi"/>
        </w:rPr>
      </w:pPr>
    </w:p>
    <w:sectPr w:rsidR="00D42385" w:rsidRPr="00120497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850C5"/>
    <w:multiLevelType w:val="multilevel"/>
    <w:tmpl w:val="B338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416AE"/>
    <w:multiLevelType w:val="multilevel"/>
    <w:tmpl w:val="89449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115B7"/>
    <w:rsid w:val="00050583"/>
    <w:rsid w:val="00057447"/>
    <w:rsid w:val="000621DB"/>
    <w:rsid w:val="00062AAC"/>
    <w:rsid w:val="000831E4"/>
    <w:rsid w:val="00096FD8"/>
    <w:rsid w:val="000B4490"/>
    <w:rsid w:val="000D14C4"/>
    <w:rsid w:val="000F0116"/>
    <w:rsid w:val="00120497"/>
    <w:rsid w:val="00184AD0"/>
    <w:rsid w:val="001C7967"/>
    <w:rsid w:val="001E2C5E"/>
    <w:rsid w:val="001F0FFE"/>
    <w:rsid w:val="00210895"/>
    <w:rsid w:val="00277191"/>
    <w:rsid w:val="00296056"/>
    <w:rsid w:val="002A067C"/>
    <w:rsid w:val="002D64C1"/>
    <w:rsid w:val="003263F8"/>
    <w:rsid w:val="00345188"/>
    <w:rsid w:val="003E52C5"/>
    <w:rsid w:val="00406FBA"/>
    <w:rsid w:val="00437CF2"/>
    <w:rsid w:val="004A60EA"/>
    <w:rsid w:val="004E1752"/>
    <w:rsid w:val="004E79B0"/>
    <w:rsid w:val="004E79F8"/>
    <w:rsid w:val="00517075"/>
    <w:rsid w:val="00524FBB"/>
    <w:rsid w:val="0056688B"/>
    <w:rsid w:val="00592DE1"/>
    <w:rsid w:val="005A1275"/>
    <w:rsid w:val="005A584B"/>
    <w:rsid w:val="005F1D1D"/>
    <w:rsid w:val="00627BE5"/>
    <w:rsid w:val="00636E34"/>
    <w:rsid w:val="006439E0"/>
    <w:rsid w:val="00672D5D"/>
    <w:rsid w:val="00682EA5"/>
    <w:rsid w:val="006A4035"/>
    <w:rsid w:val="006A7BF1"/>
    <w:rsid w:val="0070298E"/>
    <w:rsid w:val="00703958"/>
    <w:rsid w:val="00715703"/>
    <w:rsid w:val="00715D44"/>
    <w:rsid w:val="00721405"/>
    <w:rsid w:val="007A760A"/>
    <w:rsid w:val="007D6A23"/>
    <w:rsid w:val="00807CCD"/>
    <w:rsid w:val="008415DE"/>
    <w:rsid w:val="008A6020"/>
    <w:rsid w:val="008D6888"/>
    <w:rsid w:val="008E5D51"/>
    <w:rsid w:val="008F4ABF"/>
    <w:rsid w:val="009470E2"/>
    <w:rsid w:val="009918D2"/>
    <w:rsid w:val="00A00D55"/>
    <w:rsid w:val="00A20F5F"/>
    <w:rsid w:val="00A37C41"/>
    <w:rsid w:val="00A5074A"/>
    <w:rsid w:val="00A9460A"/>
    <w:rsid w:val="00AD2739"/>
    <w:rsid w:val="00AD5AC1"/>
    <w:rsid w:val="00AE5A33"/>
    <w:rsid w:val="00B3517F"/>
    <w:rsid w:val="00B426AE"/>
    <w:rsid w:val="00B66F9F"/>
    <w:rsid w:val="00B7614D"/>
    <w:rsid w:val="00BA49F2"/>
    <w:rsid w:val="00BC703E"/>
    <w:rsid w:val="00BF174A"/>
    <w:rsid w:val="00C3041F"/>
    <w:rsid w:val="00C35E8F"/>
    <w:rsid w:val="00C6258F"/>
    <w:rsid w:val="00C62D92"/>
    <w:rsid w:val="00C850EC"/>
    <w:rsid w:val="00C910CD"/>
    <w:rsid w:val="00CC11A7"/>
    <w:rsid w:val="00CE242E"/>
    <w:rsid w:val="00CE7FF1"/>
    <w:rsid w:val="00D42385"/>
    <w:rsid w:val="00D51E7D"/>
    <w:rsid w:val="00DE00D2"/>
    <w:rsid w:val="00DE4DB9"/>
    <w:rsid w:val="00DF5DCC"/>
    <w:rsid w:val="00E4275E"/>
    <w:rsid w:val="00E70489"/>
    <w:rsid w:val="00E7338D"/>
    <w:rsid w:val="00EB3B7F"/>
    <w:rsid w:val="00EB60C1"/>
    <w:rsid w:val="00EF6041"/>
    <w:rsid w:val="00F01DCD"/>
    <w:rsid w:val="00F15DEF"/>
    <w:rsid w:val="00F26FB5"/>
    <w:rsid w:val="00FB6C28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F5AF9-66DE-432E-8D02-8355CB7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  <w:style w:type="character" w:customStyle="1" w:styleId="toctext">
    <w:name w:val="toctext"/>
    <w:basedOn w:val="a0"/>
    <w:rsid w:val="00E7338D"/>
  </w:style>
  <w:style w:type="character" w:customStyle="1" w:styleId="tocnumber">
    <w:name w:val="tocnumber"/>
    <w:basedOn w:val="a0"/>
    <w:rsid w:val="00E73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6%D1%8B%D0%BB%D1%8B%D2%9B" TargetMode="External"/><Relationship Id="rId13" Type="http://schemas.openxmlformats.org/officeDocument/2006/relationships/hyperlink" Target="https://kk.wikipedia.org/wiki/%D2%9A%D0%B0%D0%B6%D1%8B%D0%BB%D1%8B%D2%9B" TargetMode="External"/><Relationship Id="rId18" Type="http://schemas.openxmlformats.org/officeDocument/2006/relationships/hyperlink" Target="https://kk.wikipedia.org/wiki/%D0%98%D1%81%D1%82%D0%B8%D1%85%D1%81%D0%B0%D0%B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%D0%A1%D2%AF%D0%BD%D0%BD%D0%B5%D1%82" TargetMode="External"/><Relationship Id="rId7" Type="http://schemas.openxmlformats.org/officeDocument/2006/relationships/hyperlink" Target="https://kk.wikipedia.org/wiki/%D0%97%D0%B5%D0%BA%D0%B5%D1%82" TargetMode="External"/><Relationship Id="rId12" Type="http://schemas.openxmlformats.org/officeDocument/2006/relationships/hyperlink" Target="https://kk.wikipedia.org/wiki/%D0%97%D0%B5%D0%BA%D0%B5%D1%82" TargetMode="External"/><Relationship Id="rId17" Type="http://schemas.openxmlformats.org/officeDocument/2006/relationships/hyperlink" Target="https://kk.wikipedia.org/wiki/%D2%9A%D0%B8%D1%8F%D1%8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8%D0%B6%D0%BC%D0%B0" TargetMode="External"/><Relationship Id="rId20" Type="http://schemas.openxmlformats.org/officeDocument/2006/relationships/hyperlink" Target="https://kk.wikipedia.org/w/index.php?title=%D0%98%D1%81%D1%82%D0%B8%D1%81%D1%85%D0%B0%D0%B1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D%D0%B0%D0%BC%D0%B0%D0%B7" TargetMode="External"/><Relationship Id="rId11" Type="http://schemas.openxmlformats.org/officeDocument/2006/relationships/hyperlink" Target="https://kk.wikipedia.org/wiki/%D0%9E%D1%80%D0%B0%D0%B7%D0%B0" TargetMode="External"/><Relationship Id="rId24" Type="http://schemas.openxmlformats.org/officeDocument/2006/relationships/hyperlink" Target="mailto:*******@gmail.com" TargetMode="External"/><Relationship Id="rId5" Type="http://schemas.openxmlformats.org/officeDocument/2006/relationships/hyperlink" Target="https://kk.wikipedia.org/wiki/%D0%94%D3%99%D1%80%D0%B5%D1%82" TargetMode="External"/><Relationship Id="rId15" Type="http://schemas.openxmlformats.org/officeDocument/2006/relationships/hyperlink" Target="https://kk.wikipedia.org/w/index.php?title=%D0%9A%D3%99%D1%84%D1%84%D0%B0%D1%80%D3%99%D1%82&amp;action=edit&amp;redlink=1" TargetMode="External"/><Relationship Id="rId23" Type="http://schemas.openxmlformats.org/officeDocument/2006/relationships/hyperlink" Target="http://www.muftyat.kz" TargetMode="External"/><Relationship Id="rId10" Type="http://schemas.openxmlformats.org/officeDocument/2006/relationships/hyperlink" Target="https://kk.wikipedia.org/wiki/%D0%A4%D0%B8%D2%9B%D2%BB" TargetMode="External"/><Relationship Id="rId19" Type="http://schemas.openxmlformats.org/officeDocument/2006/relationships/hyperlink" Target="https://kk.wikipedia.org/wiki/%D0%98%D1%81%D1%82%D0%B8%D1%81%D0%BB%D0%B0%D1%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A4%D0%B8%D2%9B%D2%BB" TargetMode="External"/><Relationship Id="rId14" Type="http://schemas.openxmlformats.org/officeDocument/2006/relationships/hyperlink" Target="https://kk.wikipedia.org/wiki/%D0%9F%D1%96%D1%82%D1%96%D1%80" TargetMode="External"/><Relationship Id="rId22" Type="http://schemas.openxmlformats.org/officeDocument/2006/relationships/hyperlink" Target="http://www.isla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13407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</cp:revision>
  <dcterms:created xsi:type="dcterms:W3CDTF">2020-09-24T03:31:00Z</dcterms:created>
  <dcterms:modified xsi:type="dcterms:W3CDTF">2020-09-24T04:21:00Z</dcterms:modified>
</cp:coreProperties>
</file>